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72C1D" w:rsidP="00872BA8" w:rsidRDefault="00266CAB" w14:paraId="6E404134" w14:textId="77777777">
      <w:pPr>
        <w:spacing w:after="0" w:line="240" w:lineRule="auto"/>
        <w:ind w:left="4678" w:hanging="4820"/>
        <w:rPr>
          <w:rFonts w:ascii="Garamond" w:hAnsi="Garamond"/>
          <w:b/>
          <w:sz w:val="28"/>
        </w:rPr>
      </w:pPr>
      <w:r>
        <w:rPr>
          <w:rFonts w:ascii="Garamond" w:hAnsi="Garamond"/>
          <w:b/>
          <w:noProof/>
          <w:sz w:val="28"/>
          <w:lang w:eastAsia="en-GB"/>
        </w:rPr>
        <w:drawing>
          <wp:anchor distT="0" distB="0" distL="114300" distR="114300" simplePos="0" relativeHeight="251658240" behindDoc="0" locked="0" layoutInCell="1" allowOverlap="1" wp14:anchorId="3E215163" wp14:editId="07777777">
            <wp:simplePos x="0" y="0"/>
            <wp:positionH relativeFrom="margin">
              <wp:align>center</wp:align>
            </wp:positionH>
            <wp:positionV relativeFrom="paragraph">
              <wp:posOffset>-133985</wp:posOffset>
            </wp:positionV>
            <wp:extent cx="495300" cy="415501"/>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CREST_no word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5300" cy="415501"/>
                    </a:xfrm>
                    <a:prstGeom prst="rect">
                      <a:avLst/>
                    </a:prstGeom>
                  </pic:spPr>
                </pic:pic>
              </a:graphicData>
            </a:graphic>
            <wp14:sizeRelV relativeFrom="margin">
              <wp14:pctHeight>0</wp14:pctHeight>
            </wp14:sizeRelV>
          </wp:anchor>
        </w:drawing>
      </w:r>
      <w:r>
        <w:rPr>
          <w:rFonts w:ascii="Garamond" w:hAnsi="Garamond"/>
          <w:b/>
          <w:sz w:val="28"/>
        </w:rPr>
        <w:t xml:space="preserve">      Newport Girls’ High School</w:t>
      </w:r>
      <w:r>
        <w:rPr>
          <w:rFonts w:ascii="Garamond" w:hAnsi="Garamond"/>
          <w:b/>
          <w:sz w:val="28"/>
        </w:rPr>
        <w:tab/>
      </w:r>
      <w:r>
        <w:rPr>
          <w:rFonts w:ascii="Garamond" w:hAnsi="Garamond"/>
          <w:b/>
          <w:sz w:val="28"/>
        </w:rPr>
        <w:tab/>
      </w:r>
      <w:r w:rsidR="00872BA8">
        <w:rPr>
          <w:rFonts w:ascii="Garamond" w:hAnsi="Garamond"/>
          <w:b/>
          <w:sz w:val="28"/>
        </w:rPr>
        <w:tab/>
      </w:r>
      <w:r w:rsidR="00872BA8">
        <w:rPr>
          <w:rFonts w:ascii="Garamond" w:hAnsi="Garamond"/>
          <w:b/>
          <w:sz w:val="28"/>
        </w:rPr>
        <w:tab/>
      </w:r>
      <w:r w:rsidR="00872BA8">
        <w:rPr>
          <w:rFonts w:ascii="Garamond" w:hAnsi="Garamond"/>
          <w:b/>
          <w:sz w:val="28"/>
        </w:rPr>
        <w:tab/>
      </w:r>
      <w:r w:rsidR="00DA2E4E">
        <w:rPr>
          <w:rFonts w:ascii="Garamond" w:hAnsi="Garamond"/>
          <w:b/>
          <w:sz w:val="28"/>
        </w:rPr>
        <w:t xml:space="preserve">    </w:t>
      </w:r>
      <w:r w:rsidR="008D1A8B">
        <w:rPr>
          <w:rFonts w:ascii="Garamond" w:hAnsi="Garamond"/>
          <w:b/>
          <w:sz w:val="28"/>
        </w:rPr>
        <w:t xml:space="preserve">  Y</w:t>
      </w:r>
      <w:r w:rsidR="000E3F8E">
        <w:rPr>
          <w:rFonts w:ascii="Garamond" w:hAnsi="Garamond"/>
          <w:b/>
          <w:sz w:val="28"/>
        </w:rPr>
        <w:t>8</w:t>
      </w:r>
      <w:r w:rsidR="00DA2E4E">
        <w:rPr>
          <w:rFonts w:ascii="Garamond" w:hAnsi="Garamond"/>
          <w:b/>
          <w:sz w:val="28"/>
        </w:rPr>
        <w:t xml:space="preserve"> </w:t>
      </w:r>
      <w:r>
        <w:rPr>
          <w:rFonts w:ascii="Garamond" w:hAnsi="Garamond"/>
          <w:b/>
          <w:sz w:val="28"/>
        </w:rPr>
        <w:t>Learning Overview</w:t>
      </w:r>
    </w:p>
    <w:p w:rsidR="00F72C1D" w:rsidRDefault="00F72C1D" w14:paraId="672A6659" w14:textId="77777777">
      <w:pPr>
        <w:spacing w:after="0" w:line="240" w:lineRule="auto"/>
        <w:jc w:val="center"/>
        <w:rPr>
          <w:rFonts w:ascii="Garamond" w:hAnsi="Garamond"/>
          <w:b/>
          <w:sz w:val="28"/>
        </w:rPr>
      </w:pPr>
    </w:p>
    <w:tbl>
      <w:tblPr>
        <w:tblStyle w:val="TableGrid"/>
        <w:tblW w:w="10768" w:type="dxa"/>
        <w:tblLook w:val="04A0" w:firstRow="1" w:lastRow="0" w:firstColumn="1" w:lastColumn="0" w:noHBand="0" w:noVBand="1"/>
      </w:tblPr>
      <w:tblGrid>
        <w:gridCol w:w="962"/>
        <w:gridCol w:w="1869"/>
        <w:gridCol w:w="708"/>
        <w:gridCol w:w="1701"/>
        <w:gridCol w:w="2837"/>
        <w:gridCol w:w="536"/>
        <w:gridCol w:w="791"/>
        <w:gridCol w:w="1364"/>
      </w:tblGrid>
      <w:tr w:rsidR="00DA2E4E" w:rsidTr="07E57AA0" w14:paraId="64DAF755" w14:textId="77777777">
        <w:trPr>
          <w:trHeight w:val="363"/>
        </w:trPr>
        <w:tc>
          <w:tcPr>
            <w:tcW w:w="962" w:type="dxa"/>
            <w:shd w:val="clear" w:color="auto" w:fill="002060"/>
            <w:vAlign w:val="center"/>
          </w:tcPr>
          <w:p w:rsidRPr="00872BA8" w:rsidR="00F72C1D" w:rsidRDefault="00266CAB" w14:paraId="7B6A15BB" w14:textId="77777777">
            <w:pPr>
              <w:rPr>
                <w:rFonts w:ascii="Garamond" w:hAnsi="Garamond"/>
                <w:b/>
              </w:rPr>
            </w:pPr>
            <w:r w:rsidRPr="00872BA8">
              <w:rPr>
                <w:rFonts w:ascii="Garamond" w:hAnsi="Garamond"/>
                <w:b/>
              </w:rPr>
              <w:t>Subject:</w:t>
            </w:r>
          </w:p>
        </w:tc>
        <w:tc>
          <w:tcPr>
            <w:tcW w:w="1869" w:type="dxa"/>
            <w:vAlign w:val="center"/>
          </w:tcPr>
          <w:p w:rsidRPr="00872BA8" w:rsidR="00F72C1D" w:rsidRDefault="000E3F8E" w14:paraId="1EE948F5" w14:textId="77777777">
            <w:pPr>
              <w:rPr>
                <w:rFonts w:ascii="Garamond" w:hAnsi="Garamond"/>
              </w:rPr>
            </w:pPr>
            <w:r>
              <w:rPr>
                <w:rFonts w:ascii="Garamond" w:hAnsi="Garamond"/>
              </w:rPr>
              <w:t>PSHE</w:t>
            </w:r>
          </w:p>
        </w:tc>
        <w:tc>
          <w:tcPr>
            <w:tcW w:w="708" w:type="dxa"/>
            <w:tcBorders>
              <w:top w:val="nil"/>
              <w:bottom w:val="nil"/>
            </w:tcBorders>
            <w:vAlign w:val="center"/>
          </w:tcPr>
          <w:p w:rsidRPr="00872BA8" w:rsidR="00F72C1D" w:rsidRDefault="00F72C1D" w14:paraId="0A37501D" w14:textId="77777777">
            <w:pPr>
              <w:rPr>
                <w:rFonts w:ascii="Garamond" w:hAnsi="Garamond"/>
                <w:b/>
              </w:rPr>
            </w:pPr>
          </w:p>
        </w:tc>
        <w:tc>
          <w:tcPr>
            <w:tcW w:w="1701" w:type="dxa"/>
            <w:shd w:val="clear" w:color="auto" w:fill="002060"/>
            <w:vAlign w:val="center"/>
          </w:tcPr>
          <w:p w:rsidRPr="00872BA8" w:rsidR="00F72C1D" w:rsidRDefault="00266CAB" w14:paraId="6ED6B561" w14:textId="77777777">
            <w:pPr>
              <w:rPr>
                <w:rFonts w:ascii="Garamond" w:hAnsi="Garamond"/>
                <w:b/>
              </w:rPr>
            </w:pPr>
            <w:r w:rsidRPr="00872BA8">
              <w:rPr>
                <w:rFonts w:ascii="Garamond" w:hAnsi="Garamond"/>
                <w:b/>
              </w:rPr>
              <w:t>Lead Teacher:</w:t>
            </w:r>
          </w:p>
        </w:tc>
        <w:tc>
          <w:tcPr>
            <w:tcW w:w="2837" w:type="dxa"/>
            <w:vAlign w:val="center"/>
          </w:tcPr>
          <w:p w:rsidRPr="00872BA8" w:rsidR="00F72C1D" w:rsidRDefault="000E3F8E" w14:paraId="1BFE8431" w14:textId="5031840D">
            <w:pPr>
              <w:rPr>
                <w:rFonts w:ascii="Garamond" w:hAnsi="Garamond"/>
              </w:rPr>
            </w:pPr>
            <w:r w:rsidRPr="07E57AA0">
              <w:rPr>
                <w:rFonts w:ascii="Garamond" w:hAnsi="Garamond"/>
              </w:rPr>
              <w:t>M</w:t>
            </w:r>
            <w:r w:rsidRPr="07E57AA0" w:rsidR="75BDEA05">
              <w:rPr>
                <w:rFonts w:ascii="Garamond" w:hAnsi="Garamond"/>
              </w:rPr>
              <w:t>rs Cowell-Saunders</w:t>
            </w:r>
          </w:p>
        </w:tc>
        <w:tc>
          <w:tcPr>
            <w:tcW w:w="536" w:type="dxa"/>
            <w:tcBorders>
              <w:top w:val="nil"/>
              <w:bottom w:val="nil"/>
            </w:tcBorders>
            <w:vAlign w:val="center"/>
          </w:tcPr>
          <w:p w:rsidRPr="00872BA8" w:rsidR="00F72C1D" w:rsidRDefault="00F72C1D" w14:paraId="5DAB6C7B" w14:textId="77777777">
            <w:pPr>
              <w:rPr>
                <w:rFonts w:ascii="Garamond" w:hAnsi="Garamond"/>
                <w:b/>
              </w:rPr>
            </w:pPr>
          </w:p>
        </w:tc>
        <w:tc>
          <w:tcPr>
            <w:tcW w:w="791" w:type="dxa"/>
            <w:shd w:val="clear" w:color="auto" w:fill="002060"/>
            <w:vAlign w:val="center"/>
          </w:tcPr>
          <w:p w:rsidRPr="00872BA8" w:rsidR="00F72C1D" w:rsidRDefault="00266CAB" w14:paraId="5D7506CC" w14:textId="77777777">
            <w:pPr>
              <w:rPr>
                <w:rFonts w:ascii="Garamond" w:hAnsi="Garamond"/>
                <w:b/>
              </w:rPr>
            </w:pPr>
            <w:r w:rsidRPr="00872BA8">
              <w:rPr>
                <w:rFonts w:ascii="Garamond" w:hAnsi="Garamond"/>
                <w:b/>
              </w:rPr>
              <w:t>Year:</w:t>
            </w:r>
          </w:p>
        </w:tc>
        <w:tc>
          <w:tcPr>
            <w:tcW w:w="1364" w:type="dxa"/>
            <w:vAlign w:val="center"/>
          </w:tcPr>
          <w:p w:rsidRPr="00872BA8" w:rsidR="00F72C1D" w:rsidRDefault="000E3F8E" w14:paraId="44B0A208" w14:textId="77777777">
            <w:pPr>
              <w:rPr>
                <w:rFonts w:ascii="Garamond" w:hAnsi="Garamond"/>
              </w:rPr>
            </w:pPr>
            <w:r>
              <w:rPr>
                <w:rFonts w:ascii="Garamond" w:hAnsi="Garamond"/>
              </w:rPr>
              <w:t>8</w:t>
            </w:r>
          </w:p>
        </w:tc>
      </w:tr>
    </w:tbl>
    <w:p w:rsidR="00F72C1D" w:rsidRDefault="00F72C1D" w14:paraId="02EB378F" w14:textId="77777777">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0768"/>
      </w:tblGrid>
      <w:tr w:rsidR="00F72C1D" w:rsidTr="22F42AED" w14:paraId="33A620FE" w14:textId="77777777">
        <w:tc>
          <w:tcPr>
            <w:tcW w:w="10768" w:type="dxa"/>
            <w:shd w:val="clear" w:color="auto" w:fill="002060"/>
          </w:tcPr>
          <w:p w:rsidRPr="00872BA8" w:rsidR="00F72C1D" w:rsidRDefault="00266CAB" w14:paraId="676E2B22" w14:textId="77777777">
            <w:pPr>
              <w:rPr>
                <w:rFonts w:ascii="Garamond" w:hAnsi="Garamond"/>
                <w:b/>
              </w:rPr>
            </w:pPr>
            <w:r w:rsidRPr="00872BA8">
              <w:rPr>
                <w:rFonts w:ascii="Garamond" w:hAnsi="Garamond"/>
                <w:b/>
              </w:rPr>
              <w:t>Curriculum organisation</w:t>
            </w:r>
          </w:p>
        </w:tc>
      </w:tr>
      <w:tr w:rsidR="00F72C1D" w:rsidTr="22F42AED" w14:paraId="1E01BB91" w14:textId="77777777">
        <w:trPr>
          <w:trHeight w:val="336"/>
        </w:trPr>
        <w:tc>
          <w:tcPr>
            <w:tcW w:w="10768" w:type="dxa"/>
            <w:vAlign w:val="center"/>
          </w:tcPr>
          <w:p w:rsidR="00B96517" w:rsidP="00B96517" w:rsidRDefault="00B96517" w14:paraId="6BC23E83" w14:textId="46AC47A6">
            <w:pPr>
              <w:rPr>
                <w:rFonts w:ascii="Garamond" w:hAnsi="Garamond"/>
              </w:rPr>
            </w:pPr>
            <w:r w:rsidRPr="22F42AED">
              <w:rPr>
                <w:rFonts w:ascii="Garamond" w:hAnsi="Garamond"/>
              </w:rPr>
              <w:t xml:space="preserve">Students are taught in groups of </w:t>
            </w:r>
            <w:r w:rsidRPr="22F42AED" w:rsidR="18C090B9">
              <w:rPr>
                <w:rFonts w:ascii="Garamond" w:hAnsi="Garamond"/>
              </w:rPr>
              <w:t>2</w:t>
            </w:r>
            <w:r w:rsidRPr="22F42AED">
              <w:rPr>
                <w:rFonts w:ascii="Garamond" w:hAnsi="Garamond"/>
              </w:rPr>
              <w:t xml:space="preserve">0 students for one hour per week. </w:t>
            </w:r>
          </w:p>
          <w:p w:rsidR="00B96517" w:rsidP="00B96517" w:rsidRDefault="00B96517" w14:paraId="25CF5249" w14:textId="27831109">
            <w:pPr>
              <w:rPr>
                <w:rFonts w:ascii="Garamond" w:hAnsi="Garamond"/>
                <w:b/>
                <w:sz w:val="20"/>
              </w:rPr>
            </w:pPr>
            <w:r>
              <w:rPr>
                <w:rFonts w:ascii="Garamond" w:hAnsi="Garamond"/>
                <w:b/>
                <w:sz w:val="20"/>
              </w:rPr>
              <w:t>The PSHE curriculum is organised into t</w:t>
            </w:r>
            <w:r w:rsidR="00622CA0">
              <w:rPr>
                <w:rFonts w:ascii="Garamond" w:hAnsi="Garamond"/>
                <w:b/>
                <w:sz w:val="20"/>
              </w:rPr>
              <w:t>wo</w:t>
            </w:r>
            <w:r>
              <w:rPr>
                <w:rFonts w:ascii="Garamond" w:hAnsi="Garamond"/>
                <w:b/>
                <w:sz w:val="20"/>
              </w:rPr>
              <w:t xml:space="preserve"> strands and each strand features in every year group. The PSHE curriculum is interwoven with our Careers Strategy and invites external providers as necessary.</w:t>
            </w:r>
          </w:p>
          <w:p w:rsidRPr="00B96517" w:rsidR="00F72C1D" w:rsidRDefault="00B96517" w14:paraId="0A15EDEA" w14:textId="77777777">
            <w:pPr>
              <w:rPr>
                <w:rFonts w:ascii="Garamond" w:hAnsi="Garamond"/>
                <w:b/>
                <w:sz w:val="18"/>
              </w:rPr>
            </w:pPr>
            <w:r>
              <w:rPr>
                <w:rFonts w:ascii="Garamond" w:hAnsi="Garamond"/>
                <w:sz w:val="20"/>
              </w:rPr>
              <w:t>At Key Stage 3 students build on the knowledge and understanding, skills, attributes and values they have acquired and developed during the primary phase. PSHE Education acknowledges and addresses the changes that young people experience, beginning with transition to secondary school, the challenges of adolescence and their increasing independence. It teaches the knowledge and skills which will equip them for the opportunities and challenges of life. Students learn to manage diverse relationships, their online lives, and the increasing influence of peers and the media.</w:t>
            </w:r>
          </w:p>
        </w:tc>
      </w:tr>
    </w:tbl>
    <w:p w:rsidR="00872BA8" w:rsidRDefault="00872BA8" w14:paraId="6A05A809" w14:textId="77777777">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981"/>
        <w:gridCol w:w="1879"/>
        <w:gridCol w:w="2544"/>
        <w:gridCol w:w="1962"/>
        <w:gridCol w:w="1860"/>
        <w:gridCol w:w="1542"/>
      </w:tblGrid>
      <w:tr w:rsidR="00872BA8" w:rsidTr="3E06652A" w14:paraId="596251AF" w14:textId="77777777">
        <w:tc>
          <w:tcPr>
            <w:tcW w:w="9226" w:type="dxa"/>
            <w:gridSpan w:val="5"/>
            <w:shd w:val="clear" w:color="auto" w:fill="002060"/>
            <w:tcMar/>
            <w:vAlign w:val="center"/>
          </w:tcPr>
          <w:p w:rsidRPr="00DA2E4E" w:rsidR="00872BA8" w:rsidP="00DA2E4E" w:rsidRDefault="00872BA8" w14:paraId="4A941A6E" w14:textId="77777777">
            <w:pPr>
              <w:jc w:val="center"/>
              <w:rPr>
                <w:rFonts w:ascii="Garamond" w:hAnsi="Garamond"/>
                <w:b/>
                <w:sz w:val="28"/>
              </w:rPr>
            </w:pPr>
            <w:r w:rsidRPr="00DA2E4E">
              <w:rPr>
                <w:rFonts w:ascii="Garamond" w:hAnsi="Garamond"/>
                <w:b/>
                <w:sz w:val="28"/>
              </w:rPr>
              <w:t>Overview of Topics &amp; Key Information</w:t>
            </w:r>
          </w:p>
        </w:tc>
        <w:tc>
          <w:tcPr>
            <w:tcW w:w="1542" w:type="dxa"/>
            <w:shd w:val="clear" w:color="auto" w:fill="002060"/>
            <w:tcMar/>
          </w:tcPr>
          <w:p w:rsidRPr="00872BA8" w:rsidR="00872BA8" w:rsidP="00041B3A" w:rsidRDefault="00872BA8" w14:paraId="3EC3A30A" w14:textId="77777777">
            <w:pPr>
              <w:rPr>
                <w:rFonts w:ascii="Garamond" w:hAnsi="Garamond"/>
                <w:b/>
              </w:rPr>
            </w:pPr>
            <w:r w:rsidRPr="00872BA8">
              <w:rPr>
                <w:rFonts w:ascii="Garamond" w:hAnsi="Garamond"/>
                <w:b/>
                <w:u w:val="single"/>
              </w:rPr>
              <w:t>How</w:t>
            </w:r>
            <w:r w:rsidRPr="00872BA8">
              <w:rPr>
                <w:rFonts w:ascii="Garamond" w:hAnsi="Garamond"/>
                <w:b/>
              </w:rPr>
              <w:t xml:space="preserve"> will your child be learning?</w:t>
            </w:r>
          </w:p>
        </w:tc>
      </w:tr>
      <w:tr w:rsidR="005D1857" w:rsidTr="3E06652A" w14:paraId="3CA057FC" w14:textId="77777777">
        <w:trPr>
          <w:trHeight w:val="531"/>
        </w:trPr>
        <w:tc>
          <w:tcPr>
            <w:tcW w:w="982" w:type="dxa"/>
            <w:shd w:val="clear" w:color="auto" w:fill="D9E2F3" w:themeFill="accent5" w:themeFillTint="33"/>
            <w:tcMar/>
            <w:vAlign w:val="center"/>
          </w:tcPr>
          <w:p w:rsidRPr="00872BA8" w:rsidR="005D1857" w:rsidP="00DA2E4E" w:rsidRDefault="005D1857" w14:paraId="0CEB4B25" w14:textId="77777777">
            <w:pPr>
              <w:pStyle w:val="Default"/>
              <w:tabs>
                <w:tab w:val="left" w:pos="1950"/>
              </w:tabs>
              <w:jc w:val="center"/>
              <w:rPr>
                <w:rFonts w:ascii="Garamond" w:hAnsi="Garamond"/>
                <w:b/>
                <w:sz w:val="22"/>
                <w:szCs w:val="20"/>
              </w:rPr>
            </w:pPr>
            <w:r w:rsidRPr="00872BA8">
              <w:rPr>
                <w:rFonts w:ascii="Garamond" w:hAnsi="Garamond"/>
                <w:b/>
                <w:sz w:val="22"/>
                <w:szCs w:val="20"/>
              </w:rPr>
              <w:t>Term</w:t>
            </w:r>
          </w:p>
        </w:tc>
        <w:tc>
          <w:tcPr>
            <w:tcW w:w="1877" w:type="dxa"/>
            <w:shd w:val="clear" w:color="auto" w:fill="D9E2F3" w:themeFill="accent5" w:themeFillTint="33"/>
            <w:tcMar/>
            <w:vAlign w:val="center"/>
          </w:tcPr>
          <w:p w:rsidRPr="00872BA8" w:rsidR="005D1857" w:rsidP="00DA2E4E" w:rsidRDefault="005D1857" w14:paraId="626B43B2" w14:textId="77777777">
            <w:pPr>
              <w:jc w:val="center"/>
              <w:rPr>
                <w:rFonts w:ascii="Garamond" w:hAnsi="Garamond"/>
                <w:b/>
                <w:szCs w:val="20"/>
              </w:rPr>
            </w:pPr>
            <w:r w:rsidRPr="00872BA8">
              <w:rPr>
                <w:rFonts w:ascii="Garamond" w:hAnsi="Garamond"/>
                <w:b/>
                <w:szCs w:val="20"/>
              </w:rPr>
              <w:t>Unit(s) of Work</w:t>
            </w:r>
          </w:p>
        </w:tc>
        <w:tc>
          <w:tcPr>
            <w:tcW w:w="2545" w:type="dxa"/>
            <w:shd w:val="clear" w:color="auto" w:fill="D9E2F3" w:themeFill="accent5" w:themeFillTint="33"/>
            <w:tcMar/>
            <w:vAlign w:val="center"/>
          </w:tcPr>
          <w:p w:rsidRPr="00872BA8" w:rsidR="005D1857" w:rsidP="00DA2E4E" w:rsidRDefault="005D1857" w14:paraId="12A8BE5B" w14:textId="77777777">
            <w:pPr>
              <w:jc w:val="center"/>
              <w:rPr>
                <w:rFonts w:ascii="Garamond" w:hAnsi="Garamond"/>
                <w:b/>
                <w:szCs w:val="20"/>
              </w:rPr>
            </w:pPr>
            <w:r>
              <w:rPr>
                <w:rFonts w:ascii="Garamond" w:hAnsi="Garamond"/>
                <w:b/>
                <w:szCs w:val="20"/>
              </w:rPr>
              <w:t xml:space="preserve">Key </w:t>
            </w:r>
            <w:r w:rsidRPr="00872BA8">
              <w:rPr>
                <w:rFonts w:ascii="Garamond" w:hAnsi="Garamond"/>
                <w:b/>
                <w:szCs w:val="20"/>
              </w:rPr>
              <w:t>Enquiry Q</w:t>
            </w:r>
            <w:r>
              <w:rPr>
                <w:rFonts w:ascii="Garamond" w:hAnsi="Garamond"/>
                <w:b/>
                <w:szCs w:val="20"/>
              </w:rPr>
              <w:t>uestions</w:t>
            </w:r>
          </w:p>
        </w:tc>
        <w:tc>
          <w:tcPr>
            <w:tcW w:w="1962" w:type="dxa"/>
            <w:shd w:val="clear" w:color="auto" w:fill="D9E2F3" w:themeFill="accent5" w:themeFillTint="33"/>
            <w:tcMar/>
            <w:vAlign w:val="center"/>
          </w:tcPr>
          <w:p w:rsidRPr="00872BA8" w:rsidR="005D1857" w:rsidP="00DA2E4E" w:rsidRDefault="005D1857" w14:paraId="3C19A3A9" w14:textId="77777777">
            <w:pPr>
              <w:jc w:val="center"/>
              <w:rPr>
                <w:rFonts w:ascii="Garamond" w:hAnsi="Garamond"/>
                <w:b/>
                <w:szCs w:val="20"/>
              </w:rPr>
            </w:pPr>
            <w:r w:rsidRPr="00872BA8">
              <w:rPr>
                <w:rFonts w:ascii="Garamond" w:hAnsi="Garamond"/>
                <w:b/>
                <w:szCs w:val="20"/>
              </w:rPr>
              <w:t>Key Content/</w:t>
            </w:r>
          </w:p>
          <w:p w:rsidRPr="00872BA8" w:rsidR="005D1857" w:rsidP="00DA2E4E" w:rsidRDefault="005D1857" w14:paraId="7456CB41" w14:textId="77777777">
            <w:pPr>
              <w:jc w:val="center"/>
              <w:rPr>
                <w:rFonts w:ascii="Garamond" w:hAnsi="Garamond"/>
                <w:b/>
                <w:szCs w:val="20"/>
              </w:rPr>
            </w:pPr>
            <w:r w:rsidRPr="00872BA8">
              <w:rPr>
                <w:rFonts w:ascii="Garamond" w:hAnsi="Garamond"/>
                <w:b/>
                <w:szCs w:val="20"/>
              </w:rPr>
              <w:t>Terminology</w:t>
            </w:r>
          </w:p>
        </w:tc>
        <w:tc>
          <w:tcPr>
            <w:tcW w:w="1860" w:type="dxa"/>
            <w:shd w:val="clear" w:color="auto" w:fill="D9E2F3" w:themeFill="accent5" w:themeFillTint="33"/>
            <w:tcMar/>
            <w:vAlign w:val="center"/>
          </w:tcPr>
          <w:p w:rsidRPr="00872BA8" w:rsidR="005D1857" w:rsidP="00DA2E4E" w:rsidRDefault="005D1857" w14:paraId="5B17E0E6" w14:textId="77777777">
            <w:pPr>
              <w:jc w:val="center"/>
              <w:rPr>
                <w:rFonts w:ascii="Garamond" w:hAnsi="Garamond"/>
                <w:b/>
                <w:szCs w:val="20"/>
              </w:rPr>
            </w:pPr>
            <w:r w:rsidRPr="00872BA8">
              <w:rPr>
                <w:rFonts w:ascii="Garamond" w:hAnsi="Garamond"/>
                <w:b/>
                <w:szCs w:val="20"/>
              </w:rPr>
              <w:t>Skills developed</w:t>
            </w:r>
          </w:p>
        </w:tc>
        <w:tc>
          <w:tcPr>
            <w:tcW w:w="1542" w:type="dxa"/>
            <w:vMerge w:val="restart"/>
            <w:tcMar/>
            <w:vAlign w:val="center"/>
          </w:tcPr>
          <w:p w:rsidR="005D1857" w:rsidP="002C1322" w:rsidRDefault="005D1857" w14:paraId="5FD232C2" w14:textId="77777777">
            <w:pPr>
              <w:spacing w:line="256" w:lineRule="auto"/>
              <w:rPr>
                <w:rFonts w:ascii="Garamond" w:hAnsi="Garamond"/>
                <w:sz w:val="20"/>
              </w:rPr>
            </w:pPr>
            <w:r w:rsidRPr="002C1322">
              <w:rPr>
                <w:rFonts w:ascii="Garamond" w:hAnsi="Garamond"/>
                <w:sz w:val="20"/>
              </w:rPr>
              <w:t>Whole class discussion</w:t>
            </w:r>
          </w:p>
          <w:p w:rsidRPr="002C1322" w:rsidR="002C1322" w:rsidP="002C1322" w:rsidRDefault="002C1322" w14:paraId="0747C985" w14:textId="77777777">
            <w:pPr>
              <w:spacing w:line="256" w:lineRule="auto"/>
              <w:rPr>
                <w:rFonts w:ascii="Garamond" w:hAnsi="Garamond"/>
                <w:b/>
                <w:sz w:val="20"/>
              </w:rPr>
            </w:pPr>
          </w:p>
          <w:p w:rsidR="005D1857" w:rsidP="002C1322" w:rsidRDefault="005D1857" w14:paraId="1F273C7B" w14:textId="77777777">
            <w:pPr>
              <w:spacing w:line="256" w:lineRule="auto"/>
              <w:rPr>
                <w:rFonts w:ascii="Garamond" w:hAnsi="Garamond"/>
                <w:sz w:val="20"/>
              </w:rPr>
            </w:pPr>
            <w:r w:rsidRPr="002C1322">
              <w:rPr>
                <w:rFonts w:ascii="Garamond" w:hAnsi="Garamond"/>
                <w:sz w:val="20"/>
              </w:rPr>
              <w:t>Pair work</w:t>
            </w:r>
          </w:p>
          <w:p w:rsidRPr="002C1322" w:rsidR="002C1322" w:rsidP="002C1322" w:rsidRDefault="002C1322" w14:paraId="4C480D7C" w14:textId="77777777">
            <w:pPr>
              <w:spacing w:line="256" w:lineRule="auto"/>
              <w:rPr>
                <w:rFonts w:ascii="Garamond" w:hAnsi="Garamond"/>
                <w:b/>
                <w:sz w:val="20"/>
              </w:rPr>
            </w:pPr>
          </w:p>
          <w:p w:rsidR="005D1857" w:rsidP="002C1322" w:rsidRDefault="005D1857" w14:paraId="66E30611" w14:textId="77777777">
            <w:pPr>
              <w:spacing w:line="256" w:lineRule="auto"/>
              <w:rPr>
                <w:rFonts w:ascii="Garamond" w:hAnsi="Garamond"/>
                <w:sz w:val="20"/>
              </w:rPr>
            </w:pPr>
            <w:r w:rsidRPr="002C1322">
              <w:rPr>
                <w:rFonts w:ascii="Garamond" w:hAnsi="Garamond"/>
                <w:sz w:val="20"/>
              </w:rPr>
              <w:t>Problem-solving tasks</w:t>
            </w:r>
          </w:p>
          <w:p w:rsidRPr="002C1322" w:rsidR="002C1322" w:rsidP="002C1322" w:rsidRDefault="002C1322" w14:paraId="34279007" w14:textId="77777777">
            <w:pPr>
              <w:spacing w:line="256" w:lineRule="auto"/>
              <w:rPr>
                <w:rFonts w:ascii="Garamond" w:hAnsi="Garamond"/>
                <w:b/>
                <w:sz w:val="20"/>
              </w:rPr>
            </w:pPr>
          </w:p>
          <w:p w:rsidR="005D1857" w:rsidP="002C1322" w:rsidRDefault="005D1857" w14:paraId="44CC5A12" w14:textId="77777777">
            <w:pPr>
              <w:spacing w:line="256" w:lineRule="auto"/>
              <w:rPr>
                <w:rFonts w:ascii="Garamond" w:hAnsi="Garamond"/>
                <w:sz w:val="20"/>
              </w:rPr>
            </w:pPr>
            <w:r w:rsidRPr="002C1322">
              <w:rPr>
                <w:rFonts w:ascii="Garamond" w:hAnsi="Garamond"/>
                <w:sz w:val="20"/>
              </w:rPr>
              <w:t>Worksheets</w:t>
            </w:r>
          </w:p>
          <w:p w:rsidRPr="002C1322" w:rsidR="002C1322" w:rsidP="002C1322" w:rsidRDefault="002C1322" w14:paraId="44A71358" w14:textId="77777777">
            <w:pPr>
              <w:spacing w:line="256" w:lineRule="auto"/>
              <w:rPr>
                <w:rFonts w:ascii="Garamond" w:hAnsi="Garamond"/>
                <w:b/>
                <w:sz w:val="20"/>
              </w:rPr>
            </w:pPr>
          </w:p>
          <w:p w:rsidR="005D1857" w:rsidP="002C1322" w:rsidRDefault="005D1857" w14:paraId="3E7A154F" w14:textId="77777777">
            <w:pPr>
              <w:spacing w:line="256" w:lineRule="auto"/>
              <w:rPr>
                <w:rFonts w:ascii="Garamond" w:hAnsi="Garamond"/>
                <w:sz w:val="20"/>
              </w:rPr>
            </w:pPr>
            <w:r w:rsidRPr="002C1322">
              <w:rPr>
                <w:rFonts w:ascii="Garamond" w:hAnsi="Garamond"/>
                <w:sz w:val="20"/>
              </w:rPr>
              <w:t>Role play activities</w:t>
            </w:r>
          </w:p>
          <w:p w:rsidR="002C1322" w:rsidP="002C1322" w:rsidRDefault="002C1322" w14:paraId="2CA9586B" w14:textId="77777777">
            <w:pPr>
              <w:spacing w:line="256" w:lineRule="auto"/>
              <w:rPr>
                <w:rFonts w:ascii="Garamond" w:hAnsi="Garamond"/>
                <w:sz w:val="20"/>
              </w:rPr>
            </w:pPr>
          </w:p>
          <w:p w:rsidR="005D1857" w:rsidP="002C1322" w:rsidRDefault="005D1857" w14:paraId="2DA3B378" w14:textId="579FE88D">
            <w:pPr>
              <w:spacing w:line="256" w:lineRule="auto"/>
              <w:rPr>
                <w:rFonts w:ascii="Garamond" w:hAnsi="Garamond"/>
                <w:sz w:val="20"/>
              </w:rPr>
            </w:pPr>
            <w:r w:rsidRPr="002C1322">
              <w:rPr>
                <w:rFonts w:ascii="Garamond" w:hAnsi="Garamond"/>
                <w:sz w:val="20"/>
              </w:rPr>
              <w:t>Presentations</w:t>
            </w:r>
          </w:p>
          <w:p w:rsidRPr="002C1322" w:rsidR="002C1322" w:rsidP="002C1322" w:rsidRDefault="002C1322" w14:paraId="7A90E746" w14:textId="77777777">
            <w:pPr>
              <w:spacing w:line="256" w:lineRule="auto"/>
              <w:rPr>
                <w:rFonts w:ascii="Garamond" w:hAnsi="Garamond"/>
                <w:b/>
                <w:sz w:val="20"/>
              </w:rPr>
            </w:pPr>
          </w:p>
          <w:p w:rsidRPr="002C1322" w:rsidR="005D1857" w:rsidP="002C1322" w:rsidRDefault="005D1857" w14:paraId="5828430D" w14:textId="77777777">
            <w:pPr>
              <w:rPr>
                <w:rFonts w:ascii="Garamond" w:hAnsi="Garamond"/>
                <w:szCs w:val="20"/>
              </w:rPr>
            </w:pPr>
            <w:r w:rsidRPr="002C1322">
              <w:rPr>
                <w:rFonts w:ascii="Garamond" w:hAnsi="Garamond"/>
                <w:sz w:val="20"/>
              </w:rPr>
              <w:t>Research activities</w:t>
            </w:r>
          </w:p>
        </w:tc>
      </w:tr>
      <w:tr w:rsidR="005D1857" w:rsidTr="3E06652A" w14:paraId="450F77AF" w14:textId="77777777">
        <w:trPr>
          <w:trHeight w:val="1429"/>
        </w:trPr>
        <w:tc>
          <w:tcPr>
            <w:tcW w:w="982" w:type="dxa"/>
            <w:vMerge w:val="restart"/>
            <w:tcMar/>
          </w:tcPr>
          <w:p w:rsidRPr="00872BA8" w:rsidR="005D1857" w:rsidP="00872BA8" w:rsidRDefault="005D1857" w14:paraId="11F49C7C" w14:textId="77777777">
            <w:pPr>
              <w:pStyle w:val="Default"/>
              <w:tabs>
                <w:tab w:val="left" w:pos="1950"/>
              </w:tabs>
              <w:rPr>
                <w:rFonts w:ascii="Garamond" w:hAnsi="Garamond"/>
                <w:sz w:val="22"/>
                <w:szCs w:val="20"/>
              </w:rPr>
            </w:pPr>
            <w:r w:rsidRPr="00872BA8">
              <w:rPr>
                <w:rFonts w:ascii="Garamond" w:hAnsi="Garamond"/>
                <w:sz w:val="22"/>
                <w:szCs w:val="20"/>
              </w:rPr>
              <w:t>Autumn Term</w:t>
            </w:r>
          </w:p>
        </w:tc>
        <w:tc>
          <w:tcPr>
            <w:tcW w:w="1877" w:type="dxa"/>
            <w:tcMar/>
          </w:tcPr>
          <w:p w:rsidRPr="00EB078A" w:rsidR="002C1322" w:rsidP="00B96517" w:rsidRDefault="00EB078A" w14:paraId="68770E17" w14:textId="63899CB8">
            <w:pPr>
              <w:rPr>
                <w:rFonts w:ascii="Garamond" w:hAnsi="Garamond"/>
                <w:b/>
                <w:color w:val="00B0F0"/>
                <w:sz w:val="20"/>
                <w:szCs w:val="20"/>
              </w:rPr>
            </w:pPr>
            <w:r w:rsidRPr="00EB078A">
              <w:rPr>
                <w:rFonts w:ascii="Garamond" w:hAnsi="Garamond"/>
                <w:b/>
                <w:bCs/>
                <w:color w:val="00B0F0"/>
                <w:sz w:val="20"/>
                <w:szCs w:val="20"/>
              </w:rPr>
              <w:t xml:space="preserve">RELATIONSHIPS AND HEALTH EDUCATION </w:t>
            </w:r>
          </w:p>
          <w:p w:rsidRPr="002C1322" w:rsidR="002C1322" w:rsidP="002C1322" w:rsidRDefault="002C1322" w14:paraId="33311CD1" w14:textId="77777777">
            <w:pPr>
              <w:autoSpaceDE w:val="0"/>
              <w:autoSpaceDN w:val="0"/>
              <w:adjustRightInd w:val="0"/>
              <w:rPr>
                <w:rFonts w:ascii="Garamond" w:hAnsi="Garamond"/>
                <w:b/>
                <w:bCs/>
                <w:sz w:val="20"/>
                <w:szCs w:val="20"/>
              </w:rPr>
            </w:pPr>
            <w:r w:rsidRPr="002C1322">
              <w:rPr>
                <w:rFonts w:ascii="Garamond" w:hAnsi="Garamond"/>
                <w:b/>
                <w:bCs/>
                <w:sz w:val="20"/>
                <w:szCs w:val="20"/>
              </w:rPr>
              <w:t>Health and well being</w:t>
            </w:r>
          </w:p>
          <w:p w:rsidRPr="002C1322" w:rsidR="002C1322" w:rsidP="002C1322" w:rsidRDefault="002C1322" w14:paraId="7E2B5391" w14:textId="77777777">
            <w:pPr>
              <w:autoSpaceDE w:val="0"/>
              <w:autoSpaceDN w:val="0"/>
              <w:adjustRightInd w:val="0"/>
              <w:rPr>
                <w:rFonts w:ascii="Garamond" w:hAnsi="Garamond"/>
                <w:sz w:val="20"/>
                <w:szCs w:val="20"/>
              </w:rPr>
            </w:pPr>
          </w:p>
          <w:p w:rsidRPr="00B96517" w:rsidR="002C1322" w:rsidP="002C1322" w:rsidRDefault="002C1322" w14:paraId="384D445B" w14:textId="5F31D31E">
            <w:pPr>
              <w:rPr>
                <w:rFonts w:ascii="Garamond" w:hAnsi="Garamond"/>
                <w:sz w:val="20"/>
                <w:szCs w:val="20"/>
              </w:rPr>
            </w:pPr>
            <w:r w:rsidRPr="002C1322">
              <w:rPr>
                <w:rFonts w:ascii="Garamond" w:hAnsi="Garamond"/>
                <w:sz w:val="20"/>
                <w:szCs w:val="20"/>
              </w:rPr>
              <w:t>In this unit students develop decision making skills that support a healthy lifestyle and their wellbeing: from considerations about food, exercise and sleep, to assessing the impact of climate change on young people’s wellbeing.</w:t>
            </w:r>
          </w:p>
        </w:tc>
        <w:tc>
          <w:tcPr>
            <w:tcW w:w="2545" w:type="dxa"/>
            <w:tcMar/>
          </w:tcPr>
          <w:p w:rsidR="002C1322" w:rsidP="00B96517" w:rsidRDefault="002C1322" w14:paraId="30972A46" w14:textId="77777777">
            <w:pPr>
              <w:rPr>
                <w:rFonts w:ascii="Garamond" w:hAnsi="Garamond"/>
                <w:sz w:val="20"/>
                <w:szCs w:val="20"/>
              </w:rPr>
            </w:pPr>
            <w:r>
              <w:rPr>
                <w:rFonts w:ascii="Garamond" w:hAnsi="Garamond"/>
                <w:sz w:val="20"/>
                <w:szCs w:val="20"/>
              </w:rPr>
              <w:t>What do I need to consider to make healthier choices?</w:t>
            </w:r>
          </w:p>
          <w:p w:rsidR="002C1322" w:rsidP="00B96517" w:rsidRDefault="002C1322" w14:paraId="7D1A212C" w14:textId="77777777">
            <w:pPr>
              <w:rPr>
                <w:rFonts w:ascii="Garamond" w:hAnsi="Garamond"/>
                <w:sz w:val="20"/>
                <w:szCs w:val="20"/>
              </w:rPr>
            </w:pPr>
          </w:p>
          <w:p w:rsidR="002C1322" w:rsidP="00B96517" w:rsidRDefault="002C1322" w14:paraId="3EB53379" w14:textId="77777777">
            <w:pPr>
              <w:rPr>
                <w:rFonts w:ascii="Garamond" w:hAnsi="Garamond"/>
                <w:sz w:val="20"/>
                <w:szCs w:val="20"/>
              </w:rPr>
            </w:pPr>
            <w:r>
              <w:rPr>
                <w:rFonts w:ascii="Garamond" w:hAnsi="Garamond"/>
                <w:sz w:val="20"/>
                <w:szCs w:val="20"/>
              </w:rPr>
              <w:t>Why is dental health important?</w:t>
            </w:r>
          </w:p>
          <w:p w:rsidR="002C1322" w:rsidP="00B96517" w:rsidRDefault="002C1322" w14:paraId="204F8A20" w14:textId="77777777">
            <w:pPr>
              <w:rPr>
                <w:rFonts w:ascii="Garamond" w:hAnsi="Garamond"/>
                <w:sz w:val="20"/>
                <w:szCs w:val="20"/>
              </w:rPr>
            </w:pPr>
          </w:p>
          <w:p w:rsidR="002C1322" w:rsidP="00B96517" w:rsidRDefault="002C1322" w14:paraId="5F21DFEB" w14:textId="732E4221">
            <w:pPr>
              <w:rPr>
                <w:rFonts w:ascii="Garamond" w:hAnsi="Garamond"/>
                <w:sz w:val="20"/>
                <w:szCs w:val="20"/>
              </w:rPr>
            </w:pPr>
            <w:r>
              <w:rPr>
                <w:rFonts w:ascii="Garamond" w:hAnsi="Garamond"/>
                <w:sz w:val="20"/>
                <w:szCs w:val="20"/>
              </w:rPr>
              <w:t>How does being active help my overall health and well-being?</w:t>
            </w:r>
          </w:p>
          <w:p w:rsidR="002C1322" w:rsidP="00B96517" w:rsidRDefault="002C1322" w14:paraId="35098DBC" w14:textId="77777777">
            <w:pPr>
              <w:rPr>
                <w:rFonts w:ascii="Garamond" w:hAnsi="Garamond"/>
                <w:sz w:val="20"/>
                <w:szCs w:val="20"/>
              </w:rPr>
            </w:pPr>
          </w:p>
          <w:p w:rsidR="002C1322" w:rsidP="00B96517" w:rsidRDefault="002C1322" w14:paraId="5B02E5EB" w14:textId="77777777">
            <w:pPr>
              <w:rPr>
                <w:rFonts w:ascii="Garamond" w:hAnsi="Garamond"/>
                <w:sz w:val="20"/>
                <w:szCs w:val="20"/>
              </w:rPr>
            </w:pPr>
            <w:r>
              <w:rPr>
                <w:rFonts w:ascii="Garamond" w:hAnsi="Garamond"/>
                <w:sz w:val="20"/>
                <w:szCs w:val="20"/>
              </w:rPr>
              <w:t>Why is sleep important and how does it help us?</w:t>
            </w:r>
          </w:p>
          <w:p w:rsidR="002E2E6B" w:rsidP="00B96517" w:rsidRDefault="002E2E6B" w14:paraId="163DC7F5" w14:textId="77777777">
            <w:pPr>
              <w:rPr>
                <w:rFonts w:ascii="Garamond" w:hAnsi="Garamond"/>
                <w:sz w:val="20"/>
                <w:szCs w:val="20"/>
              </w:rPr>
            </w:pPr>
          </w:p>
          <w:p w:rsidR="002E2E6B" w:rsidP="00B96517" w:rsidRDefault="002E2E6B" w14:paraId="60967AAF" w14:textId="6D27413B">
            <w:pPr>
              <w:rPr>
                <w:rFonts w:ascii="Garamond" w:hAnsi="Garamond"/>
                <w:sz w:val="20"/>
                <w:szCs w:val="20"/>
              </w:rPr>
            </w:pPr>
            <w:r>
              <w:rPr>
                <w:rFonts w:ascii="Garamond" w:hAnsi="Garamond"/>
                <w:sz w:val="20"/>
                <w:szCs w:val="20"/>
              </w:rPr>
              <w:t>What is the HPV vaccine?</w:t>
            </w:r>
          </w:p>
          <w:p w:rsidR="002C1322" w:rsidP="00B96517" w:rsidRDefault="002C1322" w14:paraId="110067F3" w14:textId="77777777">
            <w:pPr>
              <w:rPr>
                <w:rFonts w:ascii="Garamond" w:hAnsi="Garamond"/>
                <w:sz w:val="20"/>
                <w:szCs w:val="20"/>
              </w:rPr>
            </w:pPr>
          </w:p>
          <w:p w:rsidRPr="00B96517" w:rsidR="002C1322" w:rsidP="00B96517" w:rsidRDefault="002C1322" w14:paraId="5A94D7F8" w14:textId="1B62FC2A">
            <w:pPr>
              <w:rPr>
                <w:rFonts w:ascii="Garamond" w:hAnsi="Garamond"/>
                <w:sz w:val="20"/>
                <w:szCs w:val="20"/>
              </w:rPr>
            </w:pPr>
          </w:p>
        </w:tc>
        <w:tc>
          <w:tcPr>
            <w:tcW w:w="1962" w:type="dxa"/>
            <w:tcMar/>
          </w:tcPr>
          <w:p w:rsidR="005D1857" w:rsidP="002C1322" w:rsidRDefault="002C1322" w14:paraId="664338B6" w14:textId="77777777">
            <w:pPr>
              <w:rPr>
                <w:rFonts w:ascii="Garamond" w:hAnsi="Garamond"/>
                <w:sz w:val="20"/>
                <w:szCs w:val="20"/>
              </w:rPr>
            </w:pPr>
            <w:r>
              <w:rPr>
                <w:rFonts w:ascii="Garamond" w:hAnsi="Garamond"/>
                <w:sz w:val="20"/>
                <w:szCs w:val="20"/>
              </w:rPr>
              <w:t>Healthy choices</w:t>
            </w:r>
          </w:p>
          <w:p w:rsidR="002C1322" w:rsidP="002C1322" w:rsidRDefault="002C1322" w14:paraId="60096429" w14:textId="77777777">
            <w:pPr>
              <w:rPr>
                <w:rFonts w:ascii="Garamond" w:hAnsi="Garamond"/>
                <w:sz w:val="20"/>
                <w:szCs w:val="20"/>
              </w:rPr>
            </w:pPr>
          </w:p>
          <w:p w:rsidR="002C1322" w:rsidP="002C1322" w:rsidRDefault="002C1322" w14:paraId="387D5F5C" w14:textId="368811EA">
            <w:pPr>
              <w:rPr>
                <w:rFonts w:ascii="Garamond" w:hAnsi="Garamond"/>
                <w:sz w:val="20"/>
                <w:szCs w:val="20"/>
              </w:rPr>
            </w:pPr>
            <w:r>
              <w:rPr>
                <w:rFonts w:ascii="Garamond" w:hAnsi="Garamond"/>
                <w:sz w:val="20"/>
                <w:szCs w:val="20"/>
              </w:rPr>
              <w:t>Being active</w:t>
            </w:r>
          </w:p>
          <w:p w:rsidR="002C1322" w:rsidP="002C1322" w:rsidRDefault="002C1322" w14:paraId="0C29B7B7" w14:textId="77777777">
            <w:pPr>
              <w:rPr>
                <w:rFonts w:ascii="Garamond" w:hAnsi="Garamond"/>
                <w:sz w:val="20"/>
                <w:szCs w:val="20"/>
              </w:rPr>
            </w:pPr>
          </w:p>
          <w:p w:rsidR="002C1322" w:rsidP="002C1322" w:rsidRDefault="002C1322" w14:paraId="500F311B" w14:textId="279B6B89">
            <w:pPr>
              <w:rPr>
                <w:rFonts w:ascii="Garamond" w:hAnsi="Garamond"/>
                <w:sz w:val="20"/>
                <w:szCs w:val="20"/>
              </w:rPr>
            </w:pPr>
            <w:r>
              <w:rPr>
                <w:rFonts w:ascii="Garamond" w:hAnsi="Garamond"/>
                <w:sz w:val="20"/>
                <w:szCs w:val="20"/>
              </w:rPr>
              <w:t>Dental health</w:t>
            </w:r>
          </w:p>
          <w:p w:rsidR="002C1322" w:rsidP="002C1322" w:rsidRDefault="002C1322" w14:paraId="14774BF4" w14:textId="77777777">
            <w:pPr>
              <w:rPr>
                <w:rFonts w:ascii="Garamond" w:hAnsi="Garamond"/>
                <w:sz w:val="20"/>
                <w:szCs w:val="20"/>
              </w:rPr>
            </w:pPr>
          </w:p>
          <w:p w:rsidR="002C1322" w:rsidP="002C1322" w:rsidRDefault="002C1322" w14:paraId="6693567F" w14:textId="411972EB">
            <w:pPr>
              <w:rPr>
                <w:rFonts w:ascii="Garamond" w:hAnsi="Garamond"/>
                <w:sz w:val="20"/>
                <w:szCs w:val="20"/>
              </w:rPr>
            </w:pPr>
            <w:r>
              <w:rPr>
                <w:rFonts w:ascii="Garamond" w:hAnsi="Garamond"/>
                <w:sz w:val="20"/>
                <w:szCs w:val="20"/>
              </w:rPr>
              <w:t>Sleep habits</w:t>
            </w:r>
          </w:p>
          <w:p w:rsidR="002C1322" w:rsidP="002C1322" w:rsidRDefault="002C1322" w14:paraId="12F34FC2" w14:textId="77777777">
            <w:pPr>
              <w:rPr>
                <w:rFonts w:ascii="Garamond" w:hAnsi="Garamond"/>
                <w:sz w:val="20"/>
                <w:szCs w:val="20"/>
              </w:rPr>
            </w:pPr>
          </w:p>
          <w:p w:rsidR="002C1322" w:rsidP="002C1322" w:rsidRDefault="002C1322" w14:paraId="1F62810A" w14:textId="14DCB2CE">
            <w:pPr>
              <w:rPr>
                <w:rFonts w:ascii="Garamond" w:hAnsi="Garamond"/>
                <w:sz w:val="20"/>
                <w:szCs w:val="20"/>
              </w:rPr>
            </w:pPr>
            <w:r>
              <w:rPr>
                <w:rFonts w:ascii="Garamond" w:hAnsi="Garamond"/>
                <w:sz w:val="20"/>
                <w:szCs w:val="20"/>
              </w:rPr>
              <w:t>Navigating different views</w:t>
            </w:r>
          </w:p>
          <w:p w:rsidR="002C1322" w:rsidP="002C1322" w:rsidRDefault="002C1322" w14:paraId="0F6784F4" w14:textId="77777777">
            <w:pPr>
              <w:rPr>
                <w:rFonts w:ascii="Garamond" w:hAnsi="Garamond"/>
                <w:sz w:val="20"/>
                <w:szCs w:val="20"/>
              </w:rPr>
            </w:pPr>
          </w:p>
          <w:p w:rsidR="002C1322" w:rsidP="002C1322" w:rsidRDefault="002C1322" w14:paraId="2B23D84F" w14:textId="5FB3C7C1">
            <w:pPr>
              <w:rPr>
                <w:rFonts w:ascii="Garamond" w:hAnsi="Garamond"/>
                <w:sz w:val="20"/>
                <w:szCs w:val="20"/>
              </w:rPr>
            </w:pPr>
            <w:r>
              <w:rPr>
                <w:rFonts w:ascii="Garamond" w:hAnsi="Garamond"/>
                <w:sz w:val="20"/>
                <w:szCs w:val="20"/>
              </w:rPr>
              <w:t>Climate change</w:t>
            </w:r>
          </w:p>
          <w:p w:rsidR="002C1322" w:rsidP="002C1322" w:rsidRDefault="002C1322" w14:paraId="4F870904" w14:textId="77777777">
            <w:pPr>
              <w:rPr>
                <w:rFonts w:ascii="Garamond" w:hAnsi="Garamond"/>
                <w:sz w:val="20"/>
                <w:szCs w:val="20"/>
              </w:rPr>
            </w:pPr>
          </w:p>
          <w:p w:rsidR="002E2E6B" w:rsidP="002C1322" w:rsidRDefault="002E2E6B" w14:paraId="5B3B2C0A" w14:textId="31E6B480">
            <w:pPr>
              <w:rPr>
                <w:rFonts w:ascii="Garamond" w:hAnsi="Garamond"/>
                <w:sz w:val="20"/>
                <w:szCs w:val="20"/>
              </w:rPr>
            </w:pPr>
            <w:r>
              <w:rPr>
                <w:rFonts w:ascii="Garamond" w:hAnsi="Garamond"/>
                <w:sz w:val="20"/>
                <w:szCs w:val="20"/>
              </w:rPr>
              <w:t>HPV</w:t>
            </w:r>
          </w:p>
          <w:p w:rsidR="002C1322" w:rsidP="002C1322" w:rsidRDefault="002C1322" w14:paraId="23E4BC7E" w14:textId="77777777">
            <w:pPr>
              <w:rPr>
                <w:rFonts w:ascii="Garamond" w:hAnsi="Garamond"/>
                <w:sz w:val="20"/>
                <w:szCs w:val="20"/>
              </w:rPr>
            </w:pPr>
          </w:p>
          <w:p w:rsidR="002C1322" w:rsidP="002C1322" w:rsidRDefault="002C1322" w14:paraId="0C3B7DF1" w14:textId="77777777">
            <w:pPr>
              <w:rPr>
                <w:rFonts w:ascii="Garamond" w:hAnsi="Garamond"/>
                <w:sz w:val="20"/>
                <w:szCs w:val="20"/>
              </w:rPr>
            </w:pPr>
          </w:p>
          <w:p w:rsidRPr="002C1322" w:rsidR="002C1322" w:rsidP="002C1322" w:rsidRDefault="002C1322" w14:paraId="7B29414E" w14:textId="20B3EF1C">
            <w:pPr>
              <w:rPr>
                <w:rFonts w:ascii="Garamond" w:hAnsi="Garamond"/>
                <w:sz w:val="20"/>
                <w:szCs w:val="20"/>
              </w:rPr>
            </w:pPr>
          </w:p>
        </w:tc>
        <w:tc>
          <w:tcPr>
            <w:tcW w:w="1860" w:type="dxa"/>
            <w:tcMar/>
          </w:tcPr>
          <w:p w:rsidR="002C1322" w:rsidP="002C1322" w:rsidRDefault="002C1322" w14:paraId="19EE9FC1" w14:textId="467035A9">
            <w:pPr>
              <w:rPr>
                <w:rFonts w:ascii="Garamond" w:hAnsi="Garamond"/>
                <w:sz w:val="20"/>
                <w:szCs w:val="20"/>
              </w:rPr>
            </w:pPr>
            <w:r>
              <w:rPr>
                <w:rFonts w:ascii="Garamond" w:hAnsi="Garamond"/>
                <w:sz w:val="20"/>
                <w:szCs w:val="20"/>
              </w:rPr>
              <w:t>Importance of overall well being</w:t>
            </w:r>
          </w:p>
          <w:p w:rsidR="002C1322" w:rsidP="002C1322" w:rsidRDefault="002C1322" w14:paraId="5435B5F3" w14:textId="77777777">
            <w:pPr>
              <w:rPr>
                <w:rFonts w:ascii="Garamond" w:hAnsi="Garamond"/>
                <w:sz w:val="20"/>
                <w:szCs w:val="20"/>
              </w:rPr>
            </w:pPr>
          </w:p>
          <w:p w:rsidR="002C1322" w:rsidP="002C1322" w:rsidRDefault="002C1322" w14:paraId="1C6ADB1B" w14:textId="02297927">
            <w:pPr>
              <w:rPr>
                <w:rFonts w:ascii="Garamond" w:hAnsi="Garamond"/>
                <w:sz w:val="20"/>
                <w:szCs w:val="20"/>
              </w:rPr>
            </w:pPr>
            <w:r>
              <w:rPr>
                <w:rFonts w:ascii="Garamond" w:hAnsi="Garamond"/>
                <w:sz w:val="20"/>
                <w:szCs w:val="20"/>
              </w:rPr>
              <w:t>Knowledge of how to look after ourselves physically and mentally.</w:t>
            </w:r>
          </w:p>
          <w:p w:rsidR="002C1322" w:rsidP="002C1322" w:rsidRDefault="002C1322" w14:paraId="49F5E547" w14:textId="77777777">
            <w:pPr>
              <w:rPr>
                <w:rFonts w:ascii="Garamond" w:hAnsi="Garamond"/>
                <w:sz w:val="20"/>
                <w:szCs w:val="20"/>
              </w:rPr>
            </w:pPr>
          </w:p>
          <w:p w:rsidR="002C1322" w:rsidP="002C1322" w:rsidRDefault="002C1322" w14:paraId="683A1D0B" w14:textId="68D2BDDC">
            <w:pPr>
              <w:rPr>
                <w:rFonts w:ascii="Garamond" w:hAnsi="Garamond"/>
                <w:sz w:val="20"/>
                <w:szCs w:val="20"/>
              </w:rPr>
            </w:pPr>
            <w:r>
              <w:rPr>
                <w:rFonts w:ascii="Garamond" w:hAnsi="Garamond"/>
                <w:sz w:val="20"/>
                <w:szCs w:val="20"/>
              </w:rPr>
              <w:t xml:space="preserve">Knowledge of how lack of sleep can affect us in many ways. </w:t>
            </w:r>
          </w:p>
          <w:p w:rsidR="002C1322" w:rsidP="002C1322" w:rsidRDefault="002C1322" w14:paraId="437AE71B" w14:textId="77777777">
            <w:pPr>
              <w:rPr>
                <w:rFonts w:ascii="Garamond" w:hAnsi="Garamond"/>
                <w:sz w:val="20"/>
                <w:szCs w:val="20"/>
              </w:rPr>
            </w:pPr>
          </w:p>
          <w:p w:rsidR="002C1322" w:rsidP="002C1322" w:rsidRDefault="002C1322" w14:paraId="04653591" w14:textId="6304628F">
            <w:pPr>
              <w:rPr>
                <w:rFonts w:ascii="Garamond" w:hAnsi="Garamond"/>
                <w:sz w:val="20"/>
                <w:szCs w:val="20"/>
              </w:rPr>
            </w:pPr>
            <w:r>
              <w:rPr>
                <w:rFonts w:ascii="Garamond" w:hAnsi="Garamond"/>
                <w:sz w:val="20"/>
                <w:szCs w:val="20"/>
              </w:rPr>
              <w:t>How does climate change affect us?</w:t>
            </w:r>
          </w:p>
          <w:p w:rsidR="002C1322" w:rsidP="002C1322" w:rsidRDefault="002C1322" w14:paraId="30CE1A3E" w14:textId="77777777">
            <w:pPr>
              <w:rPr>
                <w:rFonts w:ascii="Garamond" w:hAnsi="Garamond"/>
                <w:sz w:val="20"/>
                <w:szCs w:val="20"/>
              </w:rPr>
            </w:pPr>
          </w:p>
          <w:p w:rsidR="002C1322" w:rsidP="002C1322" w:rsidRDefault="002C1322" w14:paraId="19C4DF04" w14:textId="77777777">
            <w:pPr>
              <w:rPr>
                <w:rFonts w:ascii="Garamond" w:hAnsi="Garamond"/>
                <w:sz w:val="20"/>
                <w:szCs w:val="20"/>
              </w:rPr>
            </w:pPr>
          </w:p>
          <w:p w:rsidR="002C1322" w:rsidP="002C1322" w:rsidRDefault="002C1322" w14:paraId="543D371D" w14:textId="77777777">
            <w:pPr>
              <w:rPr>
                <w:rFonts w:ascii="Garamond" w:hAnsi="Garamond"/>
                <w:sz w:val="20"/>
                <w:szCs w:val="20"/>
              </w:rPr>
            </w:pPr>
          </w:p>
          <w:p w:rsidRPr="002C1322" w:rsidR="005D1857" w:rsidP="002C1322" w:rsidRDefault="005D1857" w14:paraId="13030B60" w14:textId="6D1D4F71">
            <w:pPr>
              <w:rPr>
                <w:rFonts w:ascii="Garamond" w:hAnsi="Garamond"/>
                <w:sz w:val="20"/>
                <w:szCs w:val="20"/>
              </w:rPr>
            </w:pPr>
          </w:p>
        </w:tc>
        <w:tc>
          <w:tcPr>
            <w:tcW w:w="1542" w:type="dxa"/>
            <w:vMerge/>
            <w:tcMar/>
          </w:tcPr>
          <w:p w:rsidR="005D1857" w:rsidP="00041B3A" w:rsidRDefault="005D1857" w14:paraId="41C8F396" w14:textId="77777777">
            <w:pPr>
              <w:pStyle w:val="ListParagraph"/>
              <w:numPr>
                <w:ilvl w:val="0"/>
                <w:numId w:val="1"/>
              </w:numPr>
              <w:ind w:left="426" w:hanging="283"/>
              <w:rPr>
                <w:rFonts w:ascii="Garamond" w:hAnsi="Garamond"/>
                <w:b/>
                <w:sz w:val="20"/>
                <w:szCs w:val="20"/>
              </w:rPr>
            </w:pPr>
          </w:p>
        </w:tc>
      </w:tr>
      <w:tr w:rsidR="005D1857" w:rsidTr="3E06652A" w14:paraId="61063D7D" w14:textId="77777777">
        <w:trPr>
          <w:trHeight w:val="1428"/>
        </w:trPr>
        <w:tc>
          <w:tcPr>
            <w:tcW w:w="982" w:type="dxa"/>
            <w:vMerge/>
            <w:tcMar/>
          </w:tcPr>
          <w:p w:rsidRPr="00872BA8" w:rsidR="005D1857" w:rsidP="00872BA8" w:rsidRDefault="005D1857" w14:paraId="72A3D3EC" w14:textId="77777777">
            <w:pPr>
              <w:pStyle w:val="Default"/>
              <w:tabs>
                <w:tab w:val="left" w:pos="1950"/>
              </w:tabs>
              <w:rPr>
                <w:rFonts w:ascii="Garamond" w:hAnsi="Garamond"/>
                <w:sz w:val="22"/>
                <w:szCs w:val="20"/>
              </w:rPr>
            </w:pPr>
          </w:p>
        </w:tc>
        <w:tc>
          <w:tcPr>
            <w:tcW w:w="1877" w:type="dxa"/>
            <w:tcMar/>
          </w:tcPr>
          <w:p w:rsidRPr="00E80A82" w:rsidR="002C1322" w:rsidP="00872BA8" w:rsidRDefault="00E80A82" w14:paraId="4F022291" w14:textId="41671743">
            <w:pPr>
              <w:rPr>
                <w:rFonts w:ascii="Garamond" w:hAnsi="Garamond"/>
                <w:b/>
                <w:bCs/>
                <w:color w:val="00B0F0"/>
                <w:sz w:val="20"/>
                <w:szCs w:val="20"/>
              </w:rPr>
            </w:pPr>
            <w:r w:rsidRPr="00E80A82">
              <w:rPr>
                <w:rFonts w:ascii="Garamond" w:hAnsi="Garamond"/>
                <w:b/>
                <w:bCs/>
                <w:color w:val="00B0F0"/>
                <w:sz w:val="20"/>
                <w:szCs w:val="20"/>
              </w:rPr>
              <w:t xml:space="preserve">RELATIONSHIPS AND HEALTH EDUCATION </w:t>
            </w:r>
          </w:p>
          <w:p w:rsidRPr="0017395C" w:rsidR="002C1322" w:rsidP="002C1322" w:rsidRDefault="002C1322" w14:paraId="1FF4E440" w14:textId="77777777">
            <w:pPr>
              <w:autoSpaceDE w:val="0"/>
              <w:autoSpaceDN w:val="0"/>
              <w:adjustRightInd w:val="0"/>
              <w:rPr>
                <w:rFonts w:ascii="Garamond" w:hAnsi="Garamond"/>
                <w:b/>
                <w:bCs/>
                <w:sz w:val="20"/>
                <w:szCs w:val="20"/>
              </w:rPr>
            </w:pPr>
            <w:r w:rsidRPr="0017395C">
              <w:rPr>
                <w:rFonts w:ascii="Garamond" w:hAnsi="Garamond"/>
                <w:b/>
                <w:bCs/>
                <w:sz w:val="20"/>
                <w:szCs w:val="20"/>
              </w:rPr>
              <w:t>Personal safety</w:t>
            </w:r>
          </w:p>
          <w:p w:rsidRPr="0017395C" w:rsidR="002C1322" w:rsidP="002C1322" w:rsidRDefault="002C1322" w14:paraId="10E54159" w14:textId="77777777">
            <w:pPr>
              <w:autoSpaceDE w:val="0"/>
              <w:autoSpaceDN w:val="0"/>
              <w:adjustRightInd w:val="0"/>
              <w:rPr>
                <w:rFonts w:ascii="Garamond" w:hAnsi="Garamond"/>
                <w:sz w:val="20"/>
                <w:szCs w:val="20"/>
              </w:rPr>
            </w:pPr>
          </w:p>
          <w:p w:rsidRPr="00B96517" w:rsidR="002C1322" w:rsidP="002C1322" w:rsidRDefault="002C1322" w14:paraId="0E27B00A" w14:textId="46089B7E">
            <w:pPr>
              <w:rPr>
                <w:rFonts w:ascii="Garamond" w:hAnsi="Garamond"/>
                <w:sz w:val="20"/>
                <w:szCs w:val="20"/>
              </w:rPr>
            </w:pPr>
            <w:r w:rsidRPr="0017395C">
              <w:rPr>
                <w:rFonts w:ascii="Garamond" w:hAnsi="Garamond"/>
                <w:sz w:val="20"/>
                <w:szCs w:val="20"/>
              </w:rPr>
              <w:t>This unit is an opportunity for students to assess risk and support their personal safety in a range of contexts, including on the roads, around water, and in relation to alcohol and other drugs.</w:t>
            </w:r>
          </w:p>
        </w:tc>
        <w:tc>
          <w:tcPr>
            <w:tcW w:w="2545" w:type="dxa"/>
            <w:tcMar/>
          </w:tcPr>
          <w:p w:rsidR="00BD509C" w:rsidP="00B96517" w:rsidRDefault="0017395C" w14:paraId="08D4461F" w14:textId="77777777">
            <w:pPr>
              <w:rPr>
                <w:rFonts w:ascii="Garamond" w:hAnsi="Garamond"/>
                <w:sz w:val="20"/>
                <w:szCs w:val="20"/>
              </w:rPr>
            </w:pPr>
            <w:r>
              <w:rPr>
                <w:rFonts w:ascii="Garamond" w:hAnsi="Garamond"/>
                <w:sz w:val="20"/>
                <w:szCs w:val="20"/>
              </w:rPr>
              <w:t>Why is it importance to know the implications of fireworks?</w:t>
            </w:r>
          </w:p>
          <w:p w:rsidR="0017395C" w:rsidP="00B96517" w:rsidRDefault="0017395C" w14:paraId="654C21E8" w14:textId="77777777">
            <w:pPr>
              <w:rPr>
                <w:rFonts w:ascii="Garamond" w:hAnsi="Garamond"/>
                <w:sz w:val="20"/>
                <w:szCs w:val="20"/>
              </w:rPr>
            </w:pPr>
          </w:p>
          <w:p w:rsidR="0017395C" w:rsidP="00B96517" w:rsidRDefault="0017395C" w14:paraId="7C113ABA" w14:textId="77777777">
            <w:pPr>
              <w:rPr>
                <w:rFonts w:ascii="Garamond" w:hAnsi="Garamond"/>
                <w:sz w:val="20"/>
                <w:szCs w:val="20"/>
              </w:rPr>
            </w:pPr>
            <w:r>
              <w:rPr>
                <w:rFonts w:ascii="Garamond" w:hAnsi="Garamond"/>
                <w:sz w:val="20"/>
                <w:szCs w:val="20"/>
              </w:rPr>
              <w:t>How should we behave around fireworks?</w:t>
            </w:r>
          </w:p>
          <w:p w:rsidR="0017395C" w:rsidP="00B96517" w:rsidRDefault="0017395C" w14:paraId="6E7698AB" w14:textId="77777777">
            <w:pPr>
              <w:rPr>
                <w:rFonts w:ascii="Garamond" w:hAnsi="Garamond"/>
                <w:sz w:val="20"/>
                <w:szCs w:val="20"/>
              </w:rPr>
            </w:pPr>
          </w:p>
          <w:p w:rsidR="0017395C" w:rsidP="00B96517" w:rsidRDefault="0017395C" w14:paraId="3170348D" w14:textId="77777777">
            <w:pPr>
              <w:rPr>
                <w:rFonts w:ascii="Garamond" w:hAnsi="Garamond"/>
                <w:sz w:val="20"/>
                <w:szCs w:val="20"/>
              </w:rPr>
            </w:pPr>
            <w:r>
              <w:rPr>
                <w:rFonts w:ascii="Garamond" w:hAnsi="Garamond"/>
                <w:sz w:val="20"/>
                <w:szCs w:val="20"/>
              </w:rPr>
              <w:t>What is road safety, and how do we keep ourselves safe?</w:t>
            </w:r>
          </w:p>
          <w:p w:rsidR="0017395C" w:rsidP="00B96517" w:rsidRDefault="0017395C" w14:paraId="728E385B" w14:textId="77777777">
            <w:pPr>
              <w:rPr>
                <w:rFonts w:ascii="Garamond" w:hAnsi="Garamond"/>
                <w:sz w:val="20"/>
                <w:szCs w:val="20"/>
              </w:rPr>
            </w:pPr>
          </w:p>
          <w:p w:rsidR="0017395C" w:rsidP="00B96517" w:rsidRDefault="0017395C" w14:paraId="3119BD8D" w14:textId="77777777">
            <w:pPr>
              <w:rPr>
                <w:rFonts w:ascii="Garamond" w:hAnsi="Garamond"/>
                <w:sz w:val="20"/>
                <w:szCs w:val="20"/>
              </w:rPr>
            </w:pPr>
            <w:r>
              <w:rPr>
                <w:rFonts w:ascii="Garamond" w:hAnsi="Garamond"/>
                <w:sz w:val="20"/>
                <w:szCs w:val="20"/>
              </w:rPr>
              <w:t>How to behave around open water and canals to stay safe.</w:t>
            </w:r>
          </w:p>
          <w:p w:rsidR="0017395C" w:rsidP="00B96517" w:rsidRDefault="0017395C" w14:paraId="0DECDF17" w14:textId="77777777">
            <w:pPr>
              <w:rPr>
                <w:rFonts w:ascii="Garamond" w:hAnsi="Garamond"/>
                <w:sz w:val="20"/>
                <w:szCs w:val="20"/>
              </w:rPr>
            </w:pPr>
          </w:p>
          <w:p w:rsidR="0017395C" w:rsidP="00B96517" w:rsidRDefault="0017395C" w14:paraId="5CE5E555" w14:textId="77777777">
            <w:pPr>
              <w:rPr>
                <w:rFonts w:ascii="Garamond" w:hAnsi="Garamond"/>
                <w:sz w:val="20"/>
                <w:szCs w:val="20"/>
              </w:rPr>
            </w:pPr>
            <w:r>
              <w:rPr>
                <w:rFonts w:ascii="Garamond" w:hAnsi="Garamond"/>
                <w:sz w:val="20"/>
                <w:szCs w:val="20"/>
              </w:rPr>
              <w:t>What are the risks of open water and canals?</w:t>
            </w:r>
          </w:p>
          <w:p w:rsidR="0017395C" w:rsidP="00B96517" w:rsidRDefault="0017395C" w14:paraId="47073B78" w14:textId="77777777">
            <w:pPr>
              <w:rPr>
                <w:rFonts w:ascii="Garamond" w:hAnsi="Garamond"/>
                <w:sz w:val="20"/>
                <w:szCs w:val="20"/>
              </w:rPr>
            </w:pPr>
          </w:p>
          <w:p w:rsidRPr="00B96517" w:rsidR="0017395C" w:rsidP="00B96517" w:rsidRDefault="0017395C" w14:paraId="60061E4C" w14:textId="105AF405">
            <w:pPr>
              <w:rPr>
                <w:rFonts w:ascii="Garamond" w:hAnsi="Garamond"/>
                <w:sz w:val="20"/>
                <w:szCs w:val="20"/>
              </w:rPr>
            </w:pPr>
            <w:r>
              <w:rPr>
                <w:rFonts w:ascii="Garamond" w:hAnsi="Garamond"/>
                <w:sz w:val="20"/>
                <w:szCs w:val="20"/>
              </w:rPr>
              <w:t xml:space="preserve">The effects of drugs, such as tobacco and alcohol and the risks and laws around these. </w:t>
            </w:r>
          </w:p>
        </w:tc>
        <w:tc>
          <w:tcPr>
            <w:tcW w:w="1962" w:type="dxa"/>
            <w:tcMar/>
          </w:tcPr>
          <w:p w:rsidR="00BD509C" w:rsidP="0017395C" w:rsidRDefault="0017395C" w14:paraId="603EA504" w14:textId="77777777">
            <w:pPr>
              <w:rPr>
                <w:rFonts w:ascii="Garamond" w:hAnsi="Garamond"/>
                <w:sz w:val="20"/>
                <w:szCs w:val="20"/>
              </w:rPr>
            </w:pPr>
            <w:r>
              <w:rPr>
                <w:rFonts w:ascii="Garamond" w:hAnsi="Garamond"/>
                <w:sz w:val="20"/>
                <w:szCs w:val="20"/>
              </w:rPr>
              <w:t>Firework safety</w:t>
            </w:r>
          </w:p>
          <w:p w:rsidR="0017395C" w:rsidP="0017395C" w:rsidRDefault="0017395C" w14:paraId="59F38415" w14:textId="77777777">
            <w:pPr>
              <w:rPr>
                <w:rFonts w:ascii="Garamond" w:hAnsi="Garamond"/>
                <w:sz w:val="20"/>
                <w:szCs w:val="20"/>
              </w:rPr>
            </w:pPr>
          </w:p>
          <w:p w:rsidR="0017395C" w:rsidP="0017395C" w:rsidRDefault="0017395C" w14:paraId="3FEA0D70" w14:textId="77777777">
            <w:pPr>
              <w:rPr>
                <w:rFonts w:ascii="Garamond" w:hAnsi="Garamond"/>
                <w:sz w:val="20"/>
                <w:szCs w:val="20"/>
              </w:rPr>
            </w:pPr>
            <w:r>
              <w:rPr>
                <w:rFonts w:ascii="Garamond" w:hAnsi="Garamond"/>
                <w:sz w:val="20"/>
                <w:szCs w:val="20"/>
              </w:rPr>
              <w:t>Staying safe on the roads</w:t>
            </w:r>
          </w:p>
          <w:p w:rsidR="0017395C" w:rsidP="0017395C" w:rsidRDefault="0017395C" w14:paraId="054BBE61" w14:textId="77777777">
            <w:pPr>
              <w:rPr>
                <w:rFonts w:ascii="Garamond" w:hAnsi="Garamond"/>
                <w:sz w:val="20"/>
                <w:szCs w:val="20"/>
              </w:rPr>
            </w:pPr>
          </w:p>
          <w:p w:rsidR="0017395C" w:rsidP="0017395C" w:rsidRDefault="0017395C" w14:paraId="60417EFC" w14:textId="77777777">
            <w:pPr>
              <w:rPr>
                <w:rFonts w:ascii="Garamond" w:hAnsi="Garamond"/>
                <w:sz w:val="20"/>
                <w:szCs w:val="20"/>
              </w:rPr>
            </w:pPr>
            <w:r>
              <w:rPr>
                <w:rFonts w:ascii="Garamond" w:hAnsi="Garamond"/>
                <w:sz w:val="20"/>
                <w:szCs w:val="20"/>
              </w:rPr>
              <w:t>Canal and water safety</w:t>
            </w:r>
          </w:p>
          <w:p w:rsidR="0017395C" w:rsidP="0017395C" w:rsidRDefault="0017395C" w14:paraId="7423E63F" w14:textId="77777777">
            <w:pPr>
              <w:rPr>
                <w:rFonts w:ascii="Garamond" w:hAnsi="Garamond"/>
                <w:sz w:val="20"/>
                <w:szCs w:val="20"/>
              </w:rPr>
            </w:pPr>
          </w:p>
          <w:p w:rsidR="0017395C" w:rsidP="0017395C" w:rsidRDefault="0017395C" w14:paraId="26A8226A" w14:textId="77777777">
            <w:pPr>
              <w:rPr>
                <w:rFonts w:ascii="Garamond" w:hAnsi="Garamond"/>
                <w:sz w:val="20"/>
                <w:szCs w:val="20"/>
              </w:rPr>
            </w:pPr>
            <w:r>
              <w:rPr>
                <w:rFonts w:ascii="Garamond" w:hAnsi="Garamond"/>
                <w:sz w:val="20"/>
                <w:szCs w:val="20"/>
              </w:rPr>
              <w:t>Drugs</w:t>
            </w:r>
          </w:p>
          <w:p w:rsidR="0017395C" w:rsidP="0017395C" w:rsidRDefault="0017395C" w14:paraId="0E506B62" w14:textId="77777777">
            <w:pPr>
              <w:rPr>
                <w:rFonts w:ascii="Garamond" w:hAnsi="Garamond"/>
                <w:sz w:val="20"/>
                <w:szCs w:val="20"/>
              </w:rPr>
            </w:pPr>
          </w:p>
          <w:p w:rsidR="0017395C" w:rsidP="0017395C" w:rsidRDefault="0017395C" w14:paraId="3FAF5C7E" w14:textId="77777777">
            <w:pPr>
              <w:rPr>
                <w:rFonts w:ascii="Garamond" w:hAnsi="Garamond"/>
                <w:sz w:val="20"/>
                <w:szCs w:val="20"/>
              </w:rPr>
            </w:pPr>
            <w:r>
              <w:rPr>
                <w:rFonts w:ascii="Garamond" w:hAnsi="Garamond"/>
                <w:sz w:val="20"/>
                <w:szCs w:val="20"/>
              </w:rPr>
              <w:t>Tobacco and nicotine</w:t>
            </w:r>
          </w:p>
          <w:p w:rsidR="0017395C" w:rsidP="0017395C" w:rsidRDefault="0017395C" w14:paraId="43AA2A81" w14:textId="77777777">
            <w:pPr>
              <w:rPr>
                <w:rFonts w:ascii="Garamond" w:hAnsi="Garamond"/>
                <w:sz w:val="20"/>
                <w:szCs w:val="20"/>
              </w:rPr>
            </w:pPr>
          </w:p>
          <w:p w:rsidR="0017395C" w:rsidP="0017395C" w:rsidRDefault="0017395C" w14:paraId="1EF8F797" w14:textId="77777777">
            <w:pPr>
              <w:rPr>
                <w:rFonts w:ascii="Garamond" w:hAnsi="Garamond"/>
                <w:sz w:val="20"/>
                <w:szCs w:val="20"/>
              </w:rPr>
            </w:pPr>
            <w:r>
              <w:rPr>
                <w:rFonts w:ascii="Garamond" w:hAnsi="Garamond"/>
                <w:sz w:val="20"/>
                <w:szCs w:val="20"/>
              </w:rPr>
              <w:t>Alcohol</w:t>
            </w:r>
          </w:p>
          <w:p w:rsidR="0017395C" w:rsidP="0017395C" w:rsidRDefault="0017395C" w14:paraId="1FABF100" w14:textId="77777777">
            <w:pPr>
              <w:rPr>
                <w:rFonts w:ascii="Garamond" w:hAnsi="Garamond"/>
                <w:sz w:val="20"/>
                <w:szCs w:val="20"/>
              </w:rPr>
            </w:pPr>
          </w:p>
          <w:p w:rsidRPr="0017395C" w:rsidR="0017395C" w:rsidP="0017395C" w:rsidRDefault="0017395C" w14:paraId="71783244" w14:textId="7BFC8B2F">
            <w:pPr>
              <w:rPr>
                <w:rFonts w:ascii="Garamond" w:hAnsi="Garamond"/>
                <w:sz w:val="20"/>
                <w:szCs w:val="20"/>
              </w:rPr>
            </w:pPr>
            <w:r>
              <w:rPr>
                <w:rFonts w:ascii="Garamond" w:hAnsi="Garamond"/>
                <w:sz w:val="20"/>
                <w:szCs w:val="20"/>
              </w:rPr>
              <w:t>Risks</w:t>
            </w:r>
          </w:p>
        </w:tc>
        <w:tc>
          <w:tcPr>
            <w:tcW w:w="1860" w:type="dxa"/>
            <w:tcMar/>
          </w:tcPr>
          <w:p w:rsidR="005D1857" w:rsidP="00B96517" w:rsidRDefault="0017395C" w14:paraId="1DD6216E" w14:textId="77777777">
            <w:pPr>
              <w:rPr>
                <w:rFonts w:ascii="Garamond" w:hAnsi="Garamond"/>
                <w:sz w:val="20"/>
                <w:szCs w:val="20"/>
              </w:rPr>
            </w:pPr>
            <w:r>
              <w:rPr>
                <w:rFonts w:ascii="Garamond" w:hAnsi="Garamond"/>
                <w:sz w:val="20"/>
                <w:szCs w:val="20"/>
              </w:rPr>
              <w:t>How to stay safe with fireworks?</w:t>
            </w:r>
          </w:p>
          <w:p w:rsidR="0017395C" w:rsidP="00B96517" w:rsidRDefault="0017395C" w14:paraId="5FAFE731" w14:textId="77777777">
            <w:pPr>
              <w:rPr>
                <w:rFonts w:ascii="Garamond" w:hAnsi="Garamond"/>
                <w:sz w:val="20"/>
                <w:szCs w:val="20"/>
              </w:rPr>
            </w:pPr>
          </w:p>
          <w:p w:rsidR="0017395C" w:rsidP="00B96517" w:rsidRDefault="0017395C" w14:paraId="487CB058" w14:textId="45DB1710">
            <w:pPr>
              <w:rPr>
                <w:rFonts w:ascii="Garamond" w:hAnsi="Garamond"/>
                <w:sz w:val="20"/>
                <w:szCs w:val="20"/>
              </w:rPr>
            </w:pPr>
            <w:r>
              <w:rPr>
                <w:rFonts w:ascii="Garamond" w:hAnsi="Garamond"/>
                <w:sz w:val="20"/>
                <w:szCs w:val="20"/>
              </w:rPr>
              <w:t>Why and how can we remain safe on the roads?</w:t>
            </w:r>
          </w:p>
          <w:p w:rsidR="0017395C" w:rsidP="00B96517" w:rsidRDefault="0017395C" w14:paraId="6CCCBABF" w14:textId="77777777">
            <w:pPr>
              <w:rPr>
                <w:rFonts w:ascii="Garamond" w:hAnsi="Garamond"/>
                <w:sz w:val="20"/>
                <w:szCs w:val="20"/>
              </w:rPr>
            </w:pPr>
          </w:p>
          <w:p w:rsidR="0017395C" w:rsidP="00B96517" w:rsidRDefault="0017395C" w14:paraId="5A616762" w14:textId="77777777">
            <w:pPr>
              <w:rPr>
                <w:rFonts w:ascii="Garamond" w:hAnsi="Garamond"/>
                <w:sz w:val="20"/>
                <w:szCs w:val="20"/>
              </w:rPr>
            </w:pPr>
            <w:r>
              <w:rPr>
                <w:rFonts w:ascii="Garamond" w:hAnsi="Garamond"/>
                <w:sz w:val="20"/>
                <w:szCs w:val="20"/>
              </w:rPr>
              <w:t>The risks associated with open water and canals.</w:t>
            </w:r>
          </w:p>
          <w:p w:rsidR="0017395C" w:rsidP="00B96517" w:rsidRDefault="0017395C" w14:paraId="446F13E9" w14:textId="77777777">
            <w:pPr>
              <w:rPr>
                <w:rFonts w:ascii="Garamond" w:hAnsi="Garamond"/>
                <w:sz w:val="20"/>
                <w:szCs w:val="20"/>
              </w:rPr>
            </w:pPr>
          </w:p>
          <w:p w:rsidR="0017395C" w:rsidP="00B96517" w:rsidRDefault="0017395C" w14:paraId="43A34C90" w14:textId="77777777">
            <w:pPr>
              <w:rPr>
                <w:rFonts w:ascii="Garamond" w:hAnsi="Garamond"/>
                <w:sz w:val="20"/>
                <w:szCs w:val="20"/>
              </w:rPr>
            </w:pPr>
            <w:r>
              <w:rPr>
                <w:rFonts w:ascii="Garamond" w:hAnsi="Garamond"/>
                <w:sz w:val="20"/>
                <w:szCs w:val="20"/>
              </w:rPr>
              <w:t xml:space="preserve">The risks and negative side effects of drugs and alcohol. </w:t>
            </w:r>
          </w:p>
          <w:p w:rsidR="0017395C" w:rsidP="00B96517" w:rsidRDefault="0017395C" w14:paraId="7229E11A" w14:textId="77777777">
            <w:pPr>
              <w:rPr>
                <w:rFonts w:ascii="Garamond" w:hAnsi="Garamond"/>
                <w:sz w:val="20"/>
                <w:szCs w:val="20"/>
              </w:rPr>
            </w:pPr>
          </w:p>
          <w:p w:rsidRPr="00B96517" w:rsidR="0017395C" w:rsidP="00B96517" w:rsidRDefault="0017395C" w14:paraId="44EAFD9C" w14:textId="73DC5E1B">
            <w:pPr>
              <w:rPr>
                <w:rFonts w:ascii="Garamond" w:hAnsi="Garamond"/>
                <w:sz w:val="20"/>
                <w:szCs w:val="20"/>
              </w:rPr>
            </w:pPr>
          </w:p>
        </w:tc>
        <w:tc>
          <w:tcPr>
            <w:tcW w:w="1542" w:type="dxa"/>
            <w:vMerge/>
            <w:tcMar/>
          </w:tcPr>
          <w:p w:rsidR="005D1857" w:rsidP="00041B3A" w:rsidRDefault="005D1857" w14:paraId="4B94D5A5" w14:textId="77777777">
            <w:pPr>
              <w:pStyle w:val="ListParagraph"/>
              <w:numPr>
                <w:ilvl w:val="0"/>
                <w:numId w:val="1"/>
              </w:numPr>
              <w:ind w:left="426" w:hanging="283"/>
              <w:rPr>
                <w:rFonts w:ascii="Garamond" w:hAnsi="Garamond"/>
                <w:b/>
                <w:sz w:val="20"/>
                <w:szCs w:val="20"/>
              </w:rPr>
            </w:pPr>
          </w:p>
        </w:tc>
      </w:tr>
      <w:tr w:rsidR="005D1857" w:rsidTr="3E06652A" w14:paraId="1863023B" w14:textId="77777777">
        <w:trPr>
          <w:trHeight w:val="1354"/>
        </w:trPr>
        <w:tc>
          <w:tcPr>
            <w:tcW w:w="982" w:type="dxa"/>
            <w:vMerge w:val="restart"/>
            <w:tcMar/>
          </w:tcPr>
          <w:p w:rsidRPr="00872BA8" w:rsidR="005D1857" w:rsidP="008D1A8B" w:rsidRDefault="005D1857" w14:paraId="7F1D1C09" w14:textId="77777777">
            <w:pPr>
              <w:pStyle w:val="Default"/>
              <w:tabs>
                <w:tab w:val="left" w:pos="1950"/>
              </w:tabs>
              <w:rPr>
                <w:rFonts w:ascii="Garamond" w:hAnsi="Garamond"/>
                <w:sz w:val="22"/>
                <w:szCs w:val="20"/>
              </w:rPr>
            </w:pPr>
            <w:r w:rsidRPr="00872BA8">
              <w:rPr>
                <w:rFonts w:ascii="Garamond" w:hAnsi="Garamond"/>
                <w:sz w:val="22"/>
                <w:szCs w:val="20"/>
              </w:rPr>
              <w:t>Spring Term</w:t>
            </w:r>
          </w:p>
        </w:tc>
        <w:tc>
          <w:tcPr>
            <w:tcW w:w="1877" w:type="dxa"/>
            <w:tcMar/>
          </w:tcPr>
          <w:p w:rsidR="3E06652A" w:rsidP="3E06652A" w:rsidRDefault="3E06652A" w14:paraId="548947DC" w14:textId="0B7DFE54">
            <w:pPr>
              <w:spacing w:before="0" w:beforeAutospacing="off" w:after="0" w:afterAutospacing="off"/>
            </w:pPr>
            <w:r w:rsidRPr="3E06652A" w:rsidR="3E06652A">
              <w:rPr>
                <w:rFonts w:ascii="Garamond" w:hAnsi="Garamond" w:eastAsia="Garamond" w:cs="Garamond"/>
                <w:b w:val="1"/>
                <w:bCs w:val="1"/>
                <w:color w:val="F4B083" w:themeColor="accent2" w:themeTint="99" w:themeShade="FF"/>
                <w:sz w:val="20"/>
                <w:szCs w:val="20"/>
              </w:rPr>
              <w:t xml:space="preserve">ECONOMIC WELLBEING AND CAREER EDUCATION </w:t>
            </w:r>
          </w:p>
          <w:p w:rsidR="3E06652A" w:rsidP="3E06652A" w:rsidRDefault="3E06652A" w14:paraId="78F83277" w14:textId="0E08D192">
            <w:pPr>
              <w:spacing w:before="0" w:beforeAutospacing="off" w:after="0" w:afterAutospacing="off"/>
            </w:pPr>
            <w:r w:rsidRPr="3E06652A" w:rsidR="3E06652A">
              <w:rPr>
                <w:rFonts w:ascii="Garamond" w:hAnsi="Garamond" w:eastAsia="Garamond" w:cs="Garamond"/>
                <w:b w:val="1"/>
                <w:bCs w:val="1"/>
                <w:sz w:val="20"/>
                <w:szCs w:val="20"/>
              </w:rPr>
              <w:t>Managing money</w:t>
            </w:r>
          </w:p>
          <w:p w:rsidR="3E06652A" w:rsidP="3E06652A" w:rsidRDefault="3E06652A" w14:paraId="4A3A615A" w14:textId="438BB1C3">
            <w:pPr>
              <w:spacing w:before="0" w:beforeAutospacing="off" w:after="0" w:afterAutospacing="off"/>
            </w:pPr>
            <w:r w:rsidRPr="3E06652A" w:rsidR="3E06652A">
              <w:rPr>
                <w:rFonts w:ascii="Garamond" w:hAnsi="Garamond" w:eastAsia="Garamond" w:cs="Garamond"/>
                <w:sz w:val="20"/>
                <w:szCs w:val="20"/>
              </w:rPr>
              <w:t xml:space="preserve"> </w:t>
            </w:r>
          </w:p>
          <w:p w:rsidR="3E06652A" w:rsidP="3E06652A" w:rsidRDefault="3E06652A" w14:paraId="2194EFC9" w14:textId="63478786">
            <w:pPr>
              <w:spacing w:before="0" w:beforeAutospacing="off" w:after="0" w:afterAutospacing="off"/>
            </w:pPr>
            <w:r w:rsidRPr="3E06652A" w:rsidR="3E06652A">
              <w:rPr>
                <w:rFonts w:ascii="Garamond" w:hAnsi="Garamond" w:eastAsia="Garamond" w:cs="Garamond"/>
                <w:sz w:val="20"/>
                <w:szCs w:val="20"/>
              </w:rPr>
              <w:t>This unit builds on previous learning about financial decision making to explore aspects of daily economic wellbeing, such as managing bank accounts and different ways of saving and borrowing.</w:t>
            </w:r>
            <w:r w:rsidRPr="3E06652A" w:rsidR="3E06652A">
              <w:rPr>
                <w:rFonts w:ascii="Lato" w:hAnsi="Lato" w:eastAsia="Lato" w:cs="Lato"/>
                <w:sz w:val="22"/>
                <w:szCs w:val="22"/>
              </w:rPr>
              <w:t xml:space="preserve"> </w:t>
            </w:r>
          </w:p>
        </w:tc>
        <w:tc>
          <w:tcPr>
            <w:tcW w:w="2545" w:type="dxa"/>
            <w:tcMar/>
          </w:tcPr>
          <w:p w:rsidR="3E06652A" w:rsidP="3E06652A" w:rsidRDefault="3E06652A" w14:paraId="5AE01491" w14:textId="03CBBFDE">
            <w:pPr>
              <w:spacing w:before="0" w:beforeAutospacing="off" w:after="0" w:afterAutospacing="off"/>
            </w:pPr>
            <w:r w:rsidRPr="3E06652A" w:rsidR="3E06652A">
              <w:rPr>
                <w:rFonts w:ascii="Garamond" w:hAnsi="Garamond" w:eastAsia="Garamond" w:cs="Garamond"/>
                <w:sz w:val="20"/>
                <w:szCs w:val="20"/>
              </w:rPr>
              <w:t>How do I open a bank account?</w:t>
            </w:r>
          </w:p>
          <w:p w:rsidR="3E06652A" w:rsidP="3E06652A" w:rsidRDefault="3E06652A" w14:paraId="77CDB681" w14:textId="71552149">
            <w:pPr>
              <w:spacing w:before="0" w:beforeAutospacing="off" w:after="0" w:afterAutospacing="off"/>
            </w:pPr>
            <w:r w:rsidRPr="3E06652A" w:rsidR="3E06652A">
              <w:rPr>
                <w:rFonts w:ascii="Garamond" w:hAnsi="Garamond" w:eastAsia="Garamond" w:cs="Garamond"/>
                <w:sz w:val="20"/>
                <w:szCs w:val="20"/>
              </w:rPr>
              <w:t xml:space="preserve"> </w:t>
            </w:r>
          </w:p>
          <w:p w:rsidR="3E06652A" w:rsidP="3E06652A" w:rsidRDefault="3E06652A" w14:paraId="458E3D76" w14:textId="6D46B073">
            <w:pPr>
              <w:spacing w:before="0" w:beforeAutospacing="off" w:after="0" w:afterAutospacing="off"/>
            </w:pPr>
            <w:r w:rsidRPr="3E06652A" w:rsidR="3E06652A">
              <w:rPr>
                <w:rFonts w:ascii="Garamond" w:hAnsi="Garamond" w:eastAsia="Garamond" w:cs="Garamond"/>
                <w:sz w:val="20"/>
                <w:szCs w:val="20"/>
              </w:rPr>
              <w:t>What do I need to think about when opening a bank account?</w:t>
            </w:r>
          </w:p>
          <w:p w:rsidR="3E06652A" w:rsidP="3E06652A" w:rsidRDefault="3E06652A" w14:paraId="4DEC8926" w14:textId="4D4435FA">
            <w:pPr>
              <w:spacing w:before="0" w:beforeAutospacing="off" w:after="0" w:afterAutospacing="off"/>
            </w:pPr>
            <w:r w:rsidRPr="3E06652A" w:rsidR="3E06652A">
              <w:rPr>
                <w:rFonts w:ascii="Garamond" w:hAnsi="Garamond" w:eastAsia="Garamond" w:cs="Garamond"/>
                <w:sz w:val="20"/>
                <w:szCs w:val="20"/>
              </w:rPr>
              <w:t xml:space="preserve"> </w:t>
            </w:r>
          </w:p>
          <w:p w:rsidR="3E06652A" w:rsidP="3E06652A" w:rsidRDefault="3E06652A" w14:paraId="5AB1C714" w14:textId="5C503B46">
            <w:pPr>
              <w:spacing w:before="0" w:beforeAutospacing="off" w:after="0" w:afterAutospacing="off"/>
            </w:pPr>
            <w:r w:rsidRPr="3E06652A" w:rsidR="3E06652A">
              <w:rPr>
                <w:rFonts w:ascii="Garamond" w:hAnsi="Garamond" w:eastAsia="Garamond" w:cs="Garamond"/>
                <w:sz w:val="20"/>
                <w:szCs w:val="20"/>
              </w:rPr>
              <w:t>How do I read a bank statement?</w:t>
            </w:r>
          </w:p>
          <w:p w:rsidR="3E06652A" w:rsidP="3E06652A" w:rsidRDefault="3E06652A" w14:paraId="1C601BAA" w14:textId="21188A1A">
            <w:pPr>
              <w:spacing w:before="0" w:beforeAutospacing="off" w:after="0" w:afterAutospacing="off"/>
            </w:pPr>
            <w:r w:rsidRPr="3E06652A" w:rsidR="3E06652A">
              <w:rPr>
                <w:rFonts w:ascii="Garamond" w:hAnsi="Garamond" w:eastAsia="Garamond" w:cs="Garamond"/>
                <w:sz w:val="20"/>
                <w:szCs w:val="20"/>
              </w:rPr>
              <w:t xml:space="preserve"> </w:t>
            </w:r>
          </w:p>
          <w:p w:rsidR="3E06652A" w:rsidP="3E06652A" w:rsidRDefault="3E06652A" w14:paraId="7BAD2806" w14:textId="75E0E39E">
            <w:pPr>
              <w:spacing w:before="0" w:beforeAutospacing="off" w:after="0" w:afterAutospacing="off"/>
            </w:pPr>
            <w:r w:rsidRPr="3E06652A" w:rsidR="3E06652A">
              <w:rPr>
                <w:rFonts w:ascii="Garamond" w:hAnsi="Garamond" w:eastAsia="Garamond" w:cs="Garamond"/>
                <w:sz w:val="20"/>
                <w:szCs w:val="20"/>
              </w:rPr>
              <w:t>Why and how is best to save money?</w:t>
            </w:r>
          </w:p>
          <w:p w:rsidR="3E06652A" w:rsidP="3E06652A" w:rsidRDefault="3E06652A" w14:paraId="56BD26D6" w14:textId="52457231">
            <w:pPr>
              <w:spacing w:before="0" w:beforeAutospacing="off" w:after="0" w:afterAutospacing="off"/>
            </w:pPr>
            <w:r w:rsidRPr="3E06652A" w:rsidR="3E06652A">
              <w:rPr>
                <w:rFonts w:ascii="Garamond" w:hAnsi="Garamond" w:eastAsia="Garamond" w:cs="Garamond"/>
                <w:sz w:val="20"/>
                <w:szCs w:val="20"/>
              </w:rPr>
              <w:t xml:space="preserve"> </w:t>
            </w:r>
          </w:p>
          <w:p w:rsidR="3E06652A" w:rsidP="3E06652A" w:rsidRDefault="3E06652A" w14:paraId="7B220FA4" w14:textId="549B4130">
            <w:pPr>
              <w:spacing w:before="0" w:beforeAutospacing="off" w:after="0" w:afterAutospacing="off"/>
            </w:pPr>
            <w:r w:rsidRPr="3E06652A" w:rsidR="3E06652A">
              <w:rPr>
                <w:rFonts w:ascii="Garamond" w:hAnsi="Garamond" w:eastAsia="Garamond" w:cs="Garamond"/>
                <w:sz w:val="20"/>
                <w:szCs w:val="20"/>
              </w:rPr>
              <w:t>How do I manage debt?</w:t>
            </w:r>
          </w:p>
          <w:p w:rsidR="3E06652A" w:rsidP="3E06652A" w:rsidRDefault="3E06652A" w14:paraId="0B70259A" w14:textId="1651579B">
            <w:pPr>
              <w:spacing w:before="0" w:beforeAutospacing="off" w:after="0" w:afterAutospacing="off"/>
            </w:pPr>
            <w:r w:rsidRPr="3E06652A" w:rsidR="3E06652A">
              <w:rPr>
                <w:rFonts w:ascii="Garamond" w:hAnsi="Garamond" w:eastAsia="Garamond" w:cs="Garamond"/>
                <w:sz w:val="20"/>
                <w:szCs w:val="20"/>
              </w:rPr>
              <w:t xml:space="preserve"> </w:t>
            </w:r>
          </w:p>
        </w:tc>
        <w:tc>
          <w:tcPr>
            <w:tcW w:w="1962" w:type="dxa"/>
            <w:tcMar/>
          </w:tcPr>
          <w:p w:rsidR="3E06652A" w:rsidP="3E06652A" w:rsidRDefault="3E06652A" w14:paraId="2F8D9AB9" w14:textId="6F9343DC">
            <w:pPr>
              <w:spacing w:before="0" w:beforeAutospacing="off" w:after="0" w:afterAutospacing="off"/>
            </w:pPr>
            <w:r w:rsidRPr="3E06652A" w:rsidR="3E06652A">
              <w:rPr>
                <w:rFonts w:ascii="Garamond" w:hAnsi="Garamond" w:eastAsia="Garamond" w:cs="Garamond"/>
                <w:sz w:val="20"/>
                <w:szCs w:val="20"/>
              </w:rPr>
              <w:t>Bank accounts</w:t>
            </w:r>
          </w:p>
          <w:p w:rsidR="3E06652A" w:rsidP="3E06652A" w:rsidRDefault="3E06652A" w14:paraId="3284FB7E" w14:textId="6E3DD88F">
            <w:pPr>
              <w:spacing w:before="0" w:beforeAutospacing="off" w:after="0" w:afterAutospacing="off"/>
            </w:pPr>
            <w:r w:rsidRPr="3E06652A" w:rsidR="3E06652A">
              <w:rPr>
                <w:rFonts w:ascii="Garamond" w:hAnsi="Garamond" w:eastAsia="Garamond" w:cs="Garamond"/>
                <w:sz w:val="20"/>
                <w:szCs w:val="20"/>
              </w:rPr>
              <w:t xml:space="preserve"> </w:t>
            </w:r>
          </w:p>
          <w:p w:rsidR="3E06652A" w:rsidP="3E06652A" w:rsidRDefault="3E06652A" w14:paraId="1DFF3E31" w14:textId="4A908EA4">
            <w:pPr>
              <w:spacing w:before="0" w:beforeAutospacing="off" w:after="0" w:afterAutospacing="off"/>
            </w:pPr>
            <w:r w:rsidRPr="3E06652A" w:rsidR="3E06652A">
              <w:rPr>
                <w:rFonts w:ascii="Garamond" w:hAnsi="Garamond" w:eastAsia="Garamond" w:cs="Garamond"/>
                <w:sz w:val="20"/>
                <w:szCs w:val="20"/>
              </w:rPr>
              <w:t>Bank statements</w:t>
            </w:r>
          </w:p>
          <w:p w:rsidR="3E06652A" w:rsidP="3E06652A" w:rsidRDefault="3E06652A" w14:paraId="32EB3252" w14:textId="1BE47521">
            <w:pPr>
              <w:spacing w:before="0" w:beforeAutospacing="off" w:after="0" w:afterAutospacing="off"/>
            </w:pPr>
            <w:r w:rsidRPr="3E06652A" w:rsidR="3E06652A">
              <w:rPr>
                <w:rFonts w:ascii="Garamond" w:hAnsi="Garamond" w:eastAsia="Garamond" w:cs="Garamond"/>
                <w:sz w:val="20"/>
                <w:szCs w:val="20"/>
              </w:rPr>
              <w:t xml:space="preserve"> </w:t>
            </w:r>
          </w:p>
          <w:p w:rsidR="3E06652A" w:rsidP="3E06652A" w:rsidRDefault="3E06652A" w14:paraId="11E3880A" w14:textId="1D85632E">
            <w:pPr>
              <w:spacing w:before="0" w:beforeAutospacing="off" w:after="0" w:afterAutospacing="off"/>
            </w:pPr>
            <w:r w:rsidRPr="3E06652A" w:rsidR="3E06652A">
              <w:rPr>
                <w:rFonts w:ascii="Garamond" w:hAnsi="Garamond" w:eastAsia="Garamond" w:cs="Garamond"/>
                <w:sz w:val="20"/>
                <w:szCs w:val="20"/>
              </w:rPr>
              <w:t>Saving money</w:t>
            </w:r>
          </w:p>
          <w:p w:rsidR="3E06652A" w:rsidP="3E06652A" w:rsidRDefault="3E06652A" w14:paraId="0FEE8542" w14:textId="2C21D530">
            <w:pPr>
              <w:spacing w:before="0" w:beforeAutospacing="off" w:after="0" w:afterAutospacing="off"/>
            </w:pPr>
            <w:r w:rsidRPr="3E06652A" w:rsidR="3E06652A">
              <w:rPr>
                <w:rFonts w:ascii="Garamond" w:hAnsi="Garamond" w:eastAsia="Garamond" w:cs="Garamond"/>
                <w:sz w:val="20"/>
                <w:szCs w:val="20"/>
              </w:rPr>
              <w:t xml:space="preserve"> </w:t>
            </w:r>
          </w:p>
          <w:p w:rsidR="3E06652A" w:rsidP="3E06652A" w:rsidRDefault="3E06652A" w14:paraId="08F797A4" w14:textId="54945B72">
            <w:pPr>
              <w:spacing w:before="0" w:beforeAutospacing="off" w:after="0" w:afterAutospacing="off"/>
            </w:pPr>
            <w:r w:rsidRPr="3E06652A" w:rsidR="3E06652A">
              <w:rPr>
                <w:rFonts w:ascii="Garamond" w:hAnsi="Garamond" w:eastAsia="Garamond" w:cs="Garamond"/>
                <w:sz w:val="20"/>
                <w:szCs w:val="20"/>
              </w:rPr>
              <w:t>Bank cards</w:t>
            </w:r>
          </w:p>
          <w:p w:rsidR="3E06652A" w:rsidP="3E06652A" w:rsidRDefault="3E06652A" w14:paraId="5D13FBB9" w14:textId="5EA442CF">
            <w:pPr>
              <w:spacing w:before="0" w:beforeAutospacing="off" w:after="0" w:afterAutospacing="off"/>
            </w:pPr>
            <w:r w:rsidRPr="3E06652A" w:rsidR="3E06652A">
              <w:rPr>
                <w:rFonts w:ascii="Garamond" w:hAnsi="Garamond" w:eastAsia="Garamond" w:cs="Garamond"/>
                <w:sz w:val="20"/>
                <w:szCs w:val="20"/>
              </w:rPr>
              <w:t xml:space="preserve"> </w:t>
            </w:r>
          </w:p>
          <w:p w:rsidR="3E06652A" w:rsidP="3E06652A" w:rsidRDefault="3E06652A" w14:paraId="64A9DB66" w14:textId="6803A7AB">
            <w:pPr>
              <w:spacing w:before="0" w:beforeAutospacing="off" w:after="0" w:afterAutospacing="off"/>
            </w:pPr>
            <w:r w:rsidRPr="3E06652A" w:rsidR="3E06652A">
              <w:rPr>
                <w:rFonts w:ascii="Garamond" w:hAnsi="Garamond" w:eastAsia="Garamond" w:cs="Garamond"/>
                <w:sz w:val="20"/>
                <w:szCs w:val="20"/>
              </w:rPr>
              <w:t>Debt</w:t>
            </w:r>
          </w:p>
          <w:p w:rsidR="3E06652A" w:rsidP="3E06652A" w:rsidRDefault="3E06652A" w14:paraId="67138990" w14:textId="4B2A075C">
            <w:pPr>
              <w:spacing w:before="0" w:beforeAutospacing="off" w:after="0" w:afterAutospacing="off"/>
            </w:pPr>
            <w:r w:rsidRPr="3E06652A" w:rsidR="3E06652A">
              <w:rPr>
                <w:rFonts w:ascii="Garamond" w:hAnsi="Garamond" w:eastAsia="Garamond" w:cs="Garamond"/>
                <w:sz w:val="20"/>
                <w:szCs w:val="20"/>
              </w:rPr>
              <w:t xml:space="preserve"> </w:t>
            </w:r>
          </w:p>
          <w:p w:rsidR="3E06652A" w:rsidP="3E06652A" w:rsidRDefault="3E06652A" w14:paraId="70D9552F" w14:textId="3FF3EDAF">
            <w:pPr>
              <w:spacing w:before="0" w:beforeAutospacing="off" w:after="0" w:afterAutospacing="off"/>
            </w:pPr>
            <w:r w:rsidRPr="3E06652A" w:rsidR="3E06652A">
              <w:rPr>
                <w:rFonts w:ascii="Garamond" w:hAnsi="Garamond" w:eastAsia="Garamond" w:cs="Garamond"/>
                <w:sz w:val="20"/>
                <w:szCs w:val="20"/>
              </w:rPr>
              <w:t>Decision making</w:t>
            </w:r>
          </w:p>
          <w:p w:rsidR="3E06652A" w:rsidP="3E06652A" w:rsidRDefault="3E06652A" w14:paraId="2584DE46" w14:textId="773D17CB">
            <w:pPr>
              <w:spacing w:before="0" w:beforeAutospacing="off" w:after="0" w:afterAutospacing="off"/>
            </w:pPr>
            <w:r w:rsidRPr="3E06652A" w:rsidR="3E06652A">
              <w:rPr>
                <w:rFonts w:ascii="Garamond" w:hAnsi="Garamond" w:eastAsia="Garamond" w:cs="Garamond"/>
                <w:sz w:val="20"/>
                <w:szCs w:val="20"/>
              </w:rPr>
              <w:t xml:space="preserve"> </w:t>
            </w:r>
          </w:p>
          <w:p w:rsidR="3E06652A" w:rsidP="3E06652A" w:rsidRDefault="3E06652A" w14:paraId="2057E5C6" w14:textId="5872479B">
            <w:pPr>
              <w:spacing w:before="0" w:beforeAutospacing="off" w:after="0" w:afterAutospacing="off"/>
            </w:pPr>
            <w:r w:rsidRPr="3E06652A" w:rsidR="3E06652A">
              <w:rPr>
                <w:rFonts w:ascii="Garamond" w:hAnsi="Garamond" w:eastAsia="Garamond" w:cs="Garamond"/>
                <w:sz w:val="20"/>
                <w:szCs w:val="20"/>
              </w:rPr>
              <w:t>Bank of England</w:t>
            </w:r>
          </w:p>
        </w:tc>
        <w:tc>
          <w:tcPr>
            <w:tcW w:w="1860" w:type="dxa"/>
            <w:tcMar/>
          </w:tcPr>
          <w:p w:rsidR="3E06652A" w:rsidP="3E06652A" w:rsidRDefault="3E06652A" w14:paraId="3A48843E" w14:textId="143654CF">
            <w:pPr>
              <w:spacing w:before="0" w:beforeAutospacing="off" w:after="0" w:afterAutospacing="off"/>
            </w:pPr>
            <w:r w:rsidRPr="3E06652A" w:rsidR="3E06652A">
              <w:rPr>
                <w:rFonts w:ascii="Garamond" w:hAnsi="Garamond" w:eastAsia="Garamond" w:cs="Garamond"/>
                <w:sz w:val="20"/>
                <w:szCs w:val="20"/>
              </w:rPr>
              <w:t>How to manage my money</w:t>
            </w:r>
          </w:p>
          <w:p w:rsidR="3E06652A" w:rsidP="3E06652A" w:rsidRDefault="3E06652A" w14:paraId="54C9633C" w14:textId="02575B7D">
            <w:pPr>
              <w:spacing w:before="0" w:beforeAutospacing="off" w:after="0" w:afterAutospacing="off"/>
            </w:pPr>
            <w:r w:rsidRPr="3E06652A" w:rsidR="3E06652A">
              <w:rPr>
                <w:rFonts w:ascii="Garamond" w:hAnsi="Garamond" w:eastAsia="Garamond" w:cs="Garamond"/>
                <w:sz w:val="20"/>
                <w:szCs w:val="20"/>
              </w:rPr>
              <w:t xml:space="preserve"> </w:t>
            </w:r>
          </w:p>
          <w:p w:rsidR="3E06652A" w:rsidP="3E06652A" w:rsidRDefault="3E06652A" w14:paraId="58F3E7DC" w14:textId="490B3F15">
            <w:pPr>
              <w:spacing w:before="0" w:beforeAutospacing="off" w:after="0" w:afterAutospacing="off"/>
            </w:pPr>
            <w:r w:rsidRPr="3E06652A" w:rsidR="3E06652A">
              <w:rPr>
                <w:rFonts w:ascii="Garamond" w:hAnsi="Garamond" w:eastAsia="Garamond" w:cs="Garamond"/>
                <w:sz w:val="20"/>
                <w:szCs w:val="20"/>
              </w:rPr>
              <w:t>Importance of saving money</w:t>
            </w:r>
          </w:p>
          <w:p w:rsidR="3E06652A" w:rsidP="3E06652A" w:rsidRDefault="3E06652A" w14:paraId="27F44D03" w14:textId="74258F2F">
            <w:pPr>
              <w:spacing w:before="0" w:beforeAutospacing="off" w:after="0" w:afterAutospacing="off"/>
            </w:pPr>
            <w:r w:rsidRPr="3E06652A" w:rsidR="3E06652A">
              <w:rPr>
                <w:rFonts w:ascii="Garamond" w:hAnsi="Garamond" w:eastAsia="Garamond" w:cs="Garamond"/>
                <w:sz w:val="20"/>
                <w:szCs w:val="20"/>
              </w:rPr>
              <w:t xml:space="preserve"> </w:t>
            </w:r>
          </w:p>
          <w:p w:rsidR="3E06652A" w:rsidP="3E06652A" w:rsidRDefault="3E06652A" w14:paraId="7C0461F3" w14:textId="7B41DCF5">
            <w:pPr>
              <w:spacing w:before="0" w:beforeAutospacing="off" w:after="0" w:afterAutospacing="off"/>
            </w:pPr>
            <w:r w:rsidRPr="3E06652A" w:rsidR="3E06652A">
              <w:rPr>
                <w:rFonts w:ascii="Garamond" w:hAnsi="Garamond" w:eastAsia="Garamond" w:cs="Garamond"/>
                <w:sz w:val="20"/>
                <w:szCs w:val="20"/>
              </w:rPr>
              <w:t xml:space="preserve">Knowledge of banking. </w:t>
            </w:r>
          </w:p>
          <w:p w:rsidR="3E06652A" w:rsidP="3E06652A" w:rsidRDefault="3E06652A" w14:paraId="454452A5" w14:textId="3136BB2A">
            <w:pPr>
              <w:spacing w:before="0" w:beforeAutospacing="off" w:after="0" w:afterAutospacing="off"/>
            </w:pPr>
            <w:r w:rsidRPr="3E06652A" w:rsidR="3E06652A">
              <w:rPr>
                <w:rFonts w:ascii="Garamond" w:hAnsi="Garamond" w:eastAsia="Garamond" w:cs="Garamond"/>
                <w:sz w:val="20"/>
                <w:szCs w:val="20"/>
              </w:rPr>
              <w:t xml:space="preserve"> </w:t>
            </w:r>
          </w:p>
          <w:p w:rsidR="3E06652A" w:rsidP="3E06652A" w:rsidRDefault="3E06652A" w14:paraId="4E8281DA" w14:textId="29261782">
            <w:pPr>
              <w:spacing w:before="0" w:beforeAutospacing="off" w:after="0" w:afterAutospacing="off"/>
            </w:pPr>
            <w:r w:rsidRPr="3E06652A" w:rsidR="3E06652A">
              <w:rPr>
                <w:rFonts w:ascii="Garamond" w:hAnsi="Garamond" w:eastAsia="Garamond" w:cs="Garamond"/>
                <w:sz w:val="20"/>
                <w:szCs w:val="20"/>
              </w:rPr>
              <w:t>British values knowledge developed</w:t>
            </w:r>
          </w:p>
          <w:p w:rsidR="3E06652A" w:rsidP="3E06652A" w:rsidRDefault="3E06652A" w14:paraId="48D3E97A" w14:textId="066DD6D3">
            <w:pPr>
              <w:spacing w:before="0" w:beforeAutospacing="off" w:after="0" w:afterAutospacing="off"/>
            </w:pPr>
            <w:r w:rsidRPr="3E06652A" w:rsidR="3E06652A">
              <w:rPr>
                <w:rFonts w:ascii="Garamond" w:hAnsi="Garamond" w:eastAsia="Garamond" w:cs="Garamond"/>
                <w:sz w:val="20"/>
                <w:szCs w:val="20"/>
              </w:rPr>
              <w:t xml:space="preserve"> </w:t>
            </w:r>
          </w:p>
          <w:p w:rsidR="3E06652A" w:rsidP="3E06652A" w:rsidRDefault="3E06652A" w14:paraId="2F4DA170" w14:textId="67EFD585">
            <w:pPr>
              <w:spacing w:before="0" w:beforeAutospacing="off" w:after="0" w:afterAutospacing="off"/>
              <w:rPr>
                <w:rFonts w:ascii="Garamond" w:hAnsi="Garamond" w:eastAsia="Garamond" w:cs="Garamond"/>
                <w:sz w:val="20"/>
                <w:szCs w:val="20"/>
              </w:rPr>
            </w:pPr>
          </w:p>
        </w:tc>
        <w:tc>
          <w:tcPr>
            <w:tcW w:w="1542" w:type="dxa"/>
            <w:vMerge/>
            <w:tcMar/>
          </w:tcPr>
          <w:p w:rsidR="005D1857" w:rsidP="008D1A8B" w:rsidRDefault="005D1857" w14:paraId="049F31CB" w14:textId="77777777">
            <w:pPr>
              <w:pStyle w:val="ListParagraph"/>
              <w:numPr>
                <w:ilvl w:val="0"/>
                <w:numId w:val="1"/>
              </w:numPr>
              <w:ind w:left="426" w:hanging="283"/>
              <w:rPr>
                <w:rFonts w:ascii="Garamond" w:hAnsi="Garamond"/>
                <w:b/>
                <w:sz w:val="20"/>
                <w:szCs w:val="20"/>
              </w:rPr>
            </w:pPr>
          </w:p>
        </w:tc>
      </w:tr>
      <w:tr w:rsidR="005D1857" w:rsidTr="3E06652A" w14:paraId="1C175100" w14:textId="77777777">
        <w:trPr>
          <w:trHeight w:val="1353"/>
        </w:trPr>
        <w:tc>
          <w:tcPr>
            <w:tcW w:w="982" w:type="dxa"/>
            <w:vMerge/>
            <w:tcMar/>
          </w:tcPr>
          <w:p w:rsidRPr="00872BA8" w:rsidR="005D1857" w:rsidP="008D1A8B" w:rsidRDefault="005D1857" w14:paraId="53128261" w14:textId="77777777">
            <w:pPr>
              <w:pStyle w:val="Default"/>
              <w:tabs>
                <w:tab w:val="left" w:pos="1950"/>
              </w:tabs>
              <w:rPr>
                <w:rFonts w:ascii="Garamond" w:hAnsi="Garamond"/>
                <w:sz w:val="22"/>
                <w:szCs w:val="20"/>
              </w:rPr>
            </w:pPr>
          </w:p>
        </w:tc>
        <w:tc>
          <w:tcPr>
            <w:tcW w:w="1877" w:type="dxa"/>
            <w:tcMar/>
          </w:tcPr>
          <w:p w:rsidRPr="00E80A82" w:rsidR="008063CC" w:rsidP="005D1857" w:rsidRDefault="00E80A82" w14:paraId="58012F57" w14:textId="02A8B817">
            <w:pPr>
              <w:autoSpaceDE w:val="0"/>
              <w:autoSpaceDN w:val="0"/>
              <w:adjustRightInd w:val="0"/>
              <w:rPr>
                <w:rFonts w:ascii="Garamond" w:hAnsi="Garamond" w:cs="Lato-Regular"/>
                <w:b/>
                <w:color w:val="00B0F0"/>
                <w:sz w:val="20"/>
                <w:szCs w:val="20"/>
              </w:rPr>
            </w:pPr>
            <w:r w:rsidRPr="00E80A82">
              <w:rPr>
                <w:rFonts w:ascii="Garamond" w:hAnsi="Garamond"/>
                <w:b/>
                <w:bCs/>
                <w:color w:val="00B0F0"/>
                <w:sz w:val="20"/>
                <w:szCs w:val="20"/>
              </w:rPr>
              <w:t xml:space="preserve">RELATIONSHIPS AND HEALTH EDUCATION </w:t>
            </w:r>
          </w:p>
          <w:p w:rsidRPr="008063CC" w:rsidR="008063CC" w:rsidP="008063CC" w:rsidRDefault="008063CC" w14:paraId="18220706" w14:textId="77777777">
            <w:pPr>
              <w:autoSpaceDE w:val="0"/>
              <w:autoSpaceDN w:val="0"/>
              <w:adjustRightInd w:val="0"/>
              <w:rPr>
                <w:rFonts w:ascii="Garamond" w:hAnsi="Garamond"/>
                <w:b/>
                <w:bCs/>
                <w:sz w:val="20"/>
                <w:szCs w:val="20"/>
              </w:rPr>
            </w:pPr>
            <w:r w:rsidRPr="008063CC">
              <w:rPr>
                <w:rFonts w:ascii="Garamond" w:hAnsi="Garamond"/>
                <w:b/>
                <w:bCs/>
                <w:sz w:val="20"/>
                <w:szCs w:val="20"/>
              </w:rPr>
              <w:t>The online world</w:t>
            </w:r>
          </w:p>
          <w:p w:rsidRPr="008063CC" w:rsidR="008063CC" w:rsidP="008063CC" w:rsidRDefault="008063CC" w14:paraId="6C743703" w14:textId="77777777">
            <w:pPr>
              <w:autoSpaceDE w:val="0"/>
              <w:autoSpaceDN w:val="0"/>
              <w:adjustRightInd w:val="0"/>
              <w:rPr>
                <w:rFonts w:ascii="Garamond" w:hAnsi="Garamond"/>
                <w:sz w:val="20"/>
                <w:szCs w:val="20"/>
              </w:rPr>
            </w:pPr>
          </w:p>
          <w:p w:rsidRPr="005D1857" w:rsidR="008063CC" w:rsidP="008063CC" w:rsidRDefault="008063CC" w14:paraId="5F7595A4" w14:textId="416F5305">
            <w:pPr>
              <w:autoSpaceDE w:val="0"/>
              <w:autoSpaceDN w:val="0"/>
              <w:adjustRightInd w:val="0"/>
              <w:rPr>
                <w:rFonts w:ascii="Garamond" w:hAnsi="Garamond" w:cs="Lato-Regular"/>
                <w:sz w:val="20"/>
                <w:szCs w:val="20"/>
              </w:rPr>
            </w:pPr>
            <w:r w:rsidRPr="008063CC">
              <w:rPr>
                <w:rFonts w:ascii="Garamond" w:hAnsi="Garamond"/>
                <w:sz w:val="20"/>
                <w:szCs w:val="20"/>
              </w:rPr>
              <w:t>This unit helps students to recognise how their behaviour can be manipulated online, through algorithms and targeted content. It helps students assess how online platforms generate income through users.</w:t>
            </w:r>
          </w:p>
        </w:tc>
        <w:tc>
          <w:tcPr>
            <w:tcW w:w="2545" w:type="dxa"/>
            <w:tcMar/>
          </w:tcPr>
          <w:p w:rsidR="00FE409F" w:rsidP="008063CC" w:rsidRDefault="00FE409F" w14:paraId="27213107" w14:textId="77777777">
            <w:pPr>
              <w:rPr>
                <w:rFonts w:ascii="Garamond" w:hAnsi="Garamond"/>
                <w:sz w:val="20"/>
                <w:szCs w:val="20"/>
              </w:rPr>
            </w:pPr>
            <w:r>
              <w:rPr>
                <w:rFonts w:ascii="Garamond" w:hAnsi="Garamond"/>
                <w:sz w:val="20"/>
                <w:szCs w:val="20"/>
              </w:rPr>
              <w:t>How can we stay safe online with regards to financial risks?</w:t>
            </w:r>
          </w:p>
          <w:p w:rsidR="00FE409F" w:rsidP="008063CC" w:rsidRDefault="00FE409F" w14:paraId="46C25CB5" w14:textId="77777777">
            <w:pPr>
              <w:rPr>
                <w:rFonts w:ascii="Garamond" w:hAnsi="Garamond"/>
                <w:sz w:val="20"/>
                <w:szCs w:val="20"/>
              </w:rPr>
            </w:pPr>
          </w:p>
          <w:p w:rsidR="00FE409F" w:rsidP="008063CC" w:rsidRDefault="00FE409F" w14:paraId="4DD30F65" w14:textId="77777777">
            <w:pPr>
              <w:rPr>
                <w:rFonts w:ascii="Garamond" w:hAnsi="Garamond"/>
                <w:sz w:val="20"/>
                <w:szCs w:val="20"/>
              </w:rPr>
            </w:pPr>
            <w:r>
              <w:rPr>
                <w:rFonts w:ascii="Garamond" w:hAnsi="Garamond"/>
                <w:sz w:val="20"/>
                <w:szCs w:val="20"/>
              </w:rPr>
              <w:t>What pressures are there online?</w:t>
            </w:r>
          </w:p>
          <w:p w:rsidR="00FE409F" w:rsidP="008063CC" w:rsidRDefault="00FE409F" w14:paraId="3BFE893D" w14:textId="77777777">
            <w:pPr>
              <w:rPr>
                <w:rFonts w:ascii="Garamond" w:hAnsi="Garamond"/>
                <w:sz w:val="20"/>
                <w:szCs w:val="20"/>
              </w:rPr>
            </w:pPr>
          </w:p>
          <w:p w:rsidR="00FE409F" w:rsidP="008063CC" w:rsidRDefault="00FE409F" w14:paraId="1C5A4BAB" w14:textId="77777777">
            <w:pPr>
              <w:rPr>
                <w:rFonts w:ascii="Garamond" w:hAnsi="Garamond"/>
                <w:sz w:val="20"/>
                <w:szCs w:val="20"/>
              </w:rPr>
            </w:pPr>
            <w:r>
              <w:rPr>
                <w:rFonts w:ascii="Garamond" w:hAnsi="Garamond"/>
                <w:sz w:val="20"/>
                <w:szCs w:val="20"/>
              </w:rPr>
              <w:t>Where and how can we seek support regarding money and online?</w:t>
            </w:r>
          </w:p>
          <w:p w:rsidR="00FE409F" w:rsidP="008063CC" w:rsidRDefault="00FE409F" w14:paraId="090A903E" w14:textId="77777777">
            <w:pPr>
              <w:rPr>
                <w:rFonts w:ascii="Garamond" w:hAnsi="Garamond"/>
                <w:sz w:val="20"/>
                <w:szCs w:val="20"/>
              </w:rPr>
            </w:pPr>
          </w:p>
          <w:p w:rsidRPr="008063CC" w:rsidR="00FE409F" w:rsidP="008063CC" w:rsidRDefault="00FE409F" w14:paraId="3C5314A6" w14:textId="3C3C98BD">
            <w:pPr>
              <w:rPr>
                <w:rFonts w:ascii="Garamond" w:hAnsi="Garamond"/>
                <w:sz w:val="20"/>
                <w:szCs w:val="20"/>
              </w:rPr>
            </w:pPr>
            <w:r>
              <w:rPr>
                <w:rFonts w:ascii="Garamond" w:hAnsi="Garamond"/>
                <w:sz w:val="20"/>
                <w:szCs w:val="20"/>
              </w:rPr>
              <w:t xml:space="preserve">What is fraud and how can we have a better understanding of it. </w:t>
            </w:r>
          </w:p>
        </w:tc>
        <w:tc>
          <w:tcPr>
            <w:tcW w:w="1962" w:type="dxa"/>
            <w:tcMar/>
          </w:tcPr>
          <w:p w:rsidR="005D1857" w:rsidP="008063CC" w:rsidRDefault="00FE409F" w14:paraId="15763FC4" w14:textId="77777777">
            <w:pPr>
              <w:rPr>
                <w:rFonts w:ascii="Garamond" w:hAnsi="Garamond"/>
                <w:sz w:val="20"/>
                <w:szCs w:val="20"/>
              </w:rPr>
            </w:pPr>
            <w:r>
              <w:rPr>
                <w:rFonts w:ascii="Garamond" w:hAnsi="Garamond"/>
                <w:sz w:val="20"/>
                <w:szCs w:val="20"/>
              </w:rPr>
              <w:t>Financial risks</w:t>
            </w:r>
          </w:p>
          <w:p w:rsidR="00FE409F" w:rsidP="008063CC" w:rsidRDefault="00FE409F" w14:paraId="5ED20D41" w14:textId="77777777">
            <w:pPr>
              <w:rPr>
                <w:rFonts w:ascii="Garamond" w:hAnsi="Garamond"/>
                <w:sz w:val="20"/>
                <w:szCs w:val="20"/>
              </w:rPr>
            </w:pPr>
          </w:p>
          <w:p w:rsidR="00FE409F" w:rsidP="008063CC" w:rsidRDefault="00FE409F" w14:paraId="3D26C077" w14:textId="77777777">
            <w:pPr>
              <w:rPr>
                <w:rFonts w:ascii="Garamond" w:hAnsi="Garamond"/>
                <w:sz w:val="20"/>
                <w:szCs w:val="20"/>
              </w:rPr>
            </w:pPr>
            <w:r>
              <w:rPr>
                <w:rFonts w:ascii="Garamond" w:hAnsi="Garamond"/>
                <w:sz w:val="20"/>
                <w:szCs w:val="20"/>
              </w:rPr>
              <w:t>Gaming</w:t>
            </w:r>
          </w:p>
          <w:p w:rsidR="00FE409F" w:rsidP="008063CC" w:rsidRDefault="00FE409F" w14:paraId="60CC492F" w14:textId="77777777">
            <w:pPr>
              <w:rPr>
                <w:rFonts w:ascii="Garamond" w:hAnsi="Garamond"/>
                <w:sz w:val="20"/>
                <w:szCs w:val="20"/>
              </w:rPr>
            </w:pPr>
          </w:p>
          <w:p w:rsidR="00FE409F" w:rsidP="008063CC" w:rsidRDefault="00FE409F" w14:paraId="6863B182" w14:textId="77777777">
            <w:pPr>
              <w:rPr>
                <w:rFonts w:ascii="Garamond" w:hAnsi="Garamond"/>
                <w:sz w:val="20"/>
                <w:szCs w:val="20"/>
              </w:rPr>
            </w:pPr>
            <w:r>
              <w:rPr>
                <w:rFonts w:ascii="Garamond" w:hAnsi="Garamond"/>
                <w:sz w:val="20"/>
                <w:szCs w:val="20"/>
              </w:rPr>
              <w:t>Social media</w:t>
            </w:r>
          </w:p>
          <w:p w:rsidR="00FE409F" w:rsidP="008063CC" w:rsidRDefault="00FE409F" w14:paraId="646D14AB" w14:textId="77777777">
            <w:pPr>
              <w:rPr>
                <w:rFonts w:ascii="Garamond" w:hAnsi="Garamond"/>
                <w:sz w:val="20"/>
                <w:szCs w:val="20"/>
              </w:rPr>
            </w:pPr>
          </w:p>
          <w:p w:rsidR="00FE409F" w:rsidP="008063CC" w:rsidRDefault="00FE409F" w14:paraId="1B089834" w14:textId="77777777">
            <w:pPr>
              <w:rPr>
                <w:rFonts w:ascii="Garamond" w:hAnsi="Garamond"/>
                <w:sz w:val="20"/>
                <w:szCs w:val="20"/>
              </w:rPr>
            </w:pPr>
            <w:r>
              <w:rPr>
                <w:rFonts w:ascii="Garamond" w:hAnsi="Garamond"/>
                <w:sz w:val="20"/>
                <w:szCs w:val="20"/>
              </w:rPr>
              <w:t>Pressure</w:t>
            </w:r>
          </w:p>
          <w:p w:rsidR="00FE409F" w:rsidP="008063CC" w:rsidRDefault="00FE409F" w14:paraId="774079EB" w14:textId="77777777">
            <w:pPr>
              <w:rPr>
                <w:rFonts w:ascii="Garamond" w:hAnsi="Garamond"/>
                <w:sz w:val="20"/>
                <w:szCs w:val="20"/>
              </w:rPr>
            </w:pPr>
          </w:p>
          <w:p w:rsidR="00FE409F" w:rsidP="008063CC" w:rsidRDefault="00FE409F" w14:paraId="0531B6A2" w14:textId="6D776D2D">
            <w:pPr>
              <w:rPr>
                <w:rFonts w:ascii="Garamond" w:hAnsi="Garamond"/>
                <w:sz w:val="20"/>
                <w:szCs w:val="20"/>
              </w:rPr>
            </w:pPr>
            <w:r>
              <w:rPr>
                <w:rFonts w:ascii="Garamond" w:hAnsi="Garamond"/>
                <w:sz w:val="20"/>
                <w:szCs w:val="20"/>
              </w:rPr>
              <w:t>Fraud</w:t>
            </w:r>
          </w:p>
          <w:p w:rsidRPr="008063CC" w:rsidR="00FE409F" w:rsidP="008063CC" w:rsidRDefault="00FE409F" w14:paraId="7A714422" w14:textId="63855B4F">
            <w:pPr>
              <w:rPr>
                <w:rFonts w:ascii="Garamond" w:hAnsi="Garamond"/>
                <w:sz w:val="20"/>
                <w:szCs w:val="20"/>
              </w:rPr>
            </w:pPr>
          </w:p>
        </w:tc>
        <w:tc>
          <w:tcPr>
            <w:tcW w:w="1860" w:type="dxa"/>
            <w:tcMar/>
          </w:tcPr>
          <w:p w:rsidR="005D1857" w:rsidP="008063CC" w:rsidRDefault="00FE409F" w14:paraId="4DBD2422" w14:textId="77777777">
            <w:pPr>
              <w:rPr>
                <w:rFonts w:ascii="Garamond" w:hAnsi="Garamond"/>
                <w:sz w:val="20"/>
                <w:szCs w:val="20"/>
              </w:rPr>
            </w:pPr>
            <w:r>
              <w:rPr>
                <w:rFonts w:ascii="Garamond" w:hAnsi="Garamond"/>
                <w:sz w:val="20"/>
                <w:szCs w:val="20"/>
              </w:rPr>
              <w:t>British values and the rule of law – developing knowledge.</w:t>
            </w:r>
          </w:p>
          <w:p w:rsidR="00FE409F" w:rsidP="008063CC" w:rsidRDefault="00FE409F" w14:paraId="23247CC7" w14:textId="77777777">
            <w:pPr>
              <w:rPr>
                <w:rFonts w:ascii="Garamond" w:hAnsi="Garamond"/>
                <w:sz w:val="20"/>
                <w:szCs w:val="20"/>
              </w:rPr>
            </w:pPr>
          </w:p>
          <w:p w:rsidR="00FE409F" w:rsidP="008063CC" w:rsidRDefault="00FE409F" w14:paraId="2371A361" w14:textId="77777777">
            <w:pPr>
              <w:rPr>
                <w:rFonts w:ascii="Garamond" w:hAnsi="Garamond"/>
                <w:sz w:val="20"/>
                <w:szCs w:val="20"/>
              </w:rPr>
            </w:pPr>
            <w:r>
              <w:rPr>
                <w:rFonts w:ascii="Garamond" w:hAnsi="Garamond"/>
                <w:sz w:val="20"/>
                <w:szCs w:val="20"/>
              </w:rPr>
              <w:t>Online knowledge developed.</w:t>
            </w:r>
          </w:p>
          <w:p w:rsidR="00FE409F" w:rsidP="008063CC" w:rsidRDefault="00FE409F" w14:paraId="598736FB" w14:textId="77777777">
            <w:pPr>
              <w:rPr>
                <w:rFonts w:ascii="Garamond" w:hAnsi="Garamond"/>
                <w:sz w:val="20"/>
                <w:szCs w:val="20"/>
              </w:rPr>
            </w:pPr>
          </w:p>
          <w:p w:rsidRPr="008063CC" w:rsidR="00FE409F" w:rsidP="008063CC" w:rsidRDefault="00FE409F" w14:paraId="5ACEE257" w14:textId="711151BE">
            <w:pPr>
              <w:rPr>
                <w:rFonts w:ascii="Garamond" w:hAnsi="Garamond"/>
                <w:sz w:val="20"/>
                <w:szCs w:val="20"/>
              </w:rPr>
            </w:pPr>
            <w:r>
              <w:rPr>
                <w:rFonts w:ascii="Garamond" w:hAnsi="Garamond"/>
                <w:sz w:val="20"/>
                <w:szCs w:val="20"/>
              </w:rPr>
              <w:t xml:space="preserve">Developing signs to look for online that could be fraud or a risk. </w:t>
            </w:r>
          </w:p>
        </w:tc>
        <w:tc>
          <w:tcPr>
            <w:tcW w:w="1542" w:type="dxa"/>
            <w:vMerge/>
            <w:tcMar/>
          </w:tcPr>
          <w:p w:rsidR="005D1857" w:rsidP="008D1A8B" w:rsidRDefault="005D1857" w14:paraId="4B99056E" w14:textId="77777777">
            <w:pPr>
              <w:pStyle w:val="ListParagraph"/>
              <w:numPr>
                <w:ilvl w:val="0"/>
                <w:numId w:val="1"/>
              </w:numPr>
              <w:ind w:left="426" w:hanging="283"/>
              <w:rPr>
                <w:rFonts w:ascii="Garamond" w:hAnsi="Garamond"/>
                <w:b/>
                <w:sz w:val="20"/>
                <w:szCs w:val="20"/>
              </w:rPr>
            </w:pPr>
          </w:p>
        </w:tc>
      </w:tr>
      <w:tr w:rsidR="005D1857" w:rsidTr="3E06652A" w14:paraId="4F8EAFFB" w14:textId="77777777">
        <w:trPr>
          <w:trHeight w:val="1411"/>
        </w:trPr>
        <w:tc>
          <w:tcPr>
            <w:tcW w:w="982" w:type="dxa"/>
            <w:vMerge w:val="restart"/>
            <w:tcMar/>
          </w:tcPr>
          <w:p w:rsidRPr="005D1857" w:rsidR="005D1857" w:rsidP="008D1A8B" w:rsidRDefault="005D1857" w14:paraId="6B7ABA61" w14:textId="77777777">
            <w:pPr>
              <w:pStyle w:val="Default"/>
              <w:tabs>
                <w:tab w:val="left" w:pos="1950"/>
              </w:tabs>
              <w:rPr>
                <w:rFonts w:ascii="Garamond" w:hAnsi="Garamond"/>
                <w:color w:val="auto"/>
                <w:sz w:val="22"/>
                <w:szCs w:val="20"/>
              </w:rPr>
            </w:pPr>
            <w:r w:rsidRPr="005D1857">
              <w:rPr>
                <w:rFonts w:ascii="Garamond" w:hAnsi="Garamond"/>
                <w:color w:val="auto"/>
                <w:sz w:val="22"/>
                <w:szCs w:val="20"/>
              </w:rPr>
              <w:t>Summer Term</w:t>
            </w:r>
          </w:p>
        </w:tc>
        <w:tc>
          <w:tcPr>
            <w:tcW w:w="1877" w:type="dxa"/>
            <w:tcMar/>
          </w:tcPr>
          <w:p w:rsidRPr="001E6B34" w:rsidR="001E6B34" w:rsidP="005D1857" w:rsidRDefault="00E80A82" w14:paraId="29BD095D" w14:textId="508B01AC">
            <w:pPr>
              <w:autoSpaceDE w:val="0"/>
              <w:autoSpaceDN w:val="0"/>
              <w:adjustRightInd w:val="0"/>
              <w:rPr>
                <w:rFonts w:ascii="Lato" w:hAnsi="Lato" w:cs="Lato-Regular"/>
                <w:b/>
                <w:bCs/>
                <w:color w:val="00B0F0"/>
                <w:sz w:val="20"/>
                <w:szCs w:val="20"/>
              </w:rPr>
            </w:pPr>
            <w:r w:rsidRPr="00E80A82">
              <w:rPr>
                <w:rFonts w:ascii="Lato" w:hAnsi="Lato"/>
                <w:b/>
                <w:bCs/>
                <w:color w:val="00B0F0"/>
                <w:sz w:val="20"/>
                <w:szCs w:val="20"/>
              </w:rPr>
              <w:t xml:space="preserve">RELATIONSHIPS AND HEALTH EDUCATION </w:t>
            </w:r>
          </w:p>
          <w:p w:rsidRPr="001E6B34" w:rsidR="001E6B34" w:rsidP="001E6B34" w:rsidRDefault="001E6B34" w14:paraId="6597C341" w14:textId="77777777">
            <w:pPr>
              <w:autoSpaceDE w:val="0"/>
              <w:autoSpaceDN w:val="0"/>
              <w:adjustRightInd w:val="0"/>
              <w:rPr>
                <w:rFonts w:ascii="Garamond" w:hAnsi="Garamond"/>
                <w:b/>
                <w:bCs/>
                <w:sz w:val="20"/>
                <w:szCs w:val="20"/>
              </w:rPr>
            </w:pPr>
            <w:r w:rsidRPr="001E6B34">
              <w:rPr>
                <w:rFonts w:ascii="Garamond" w:hAnsi="Garamond"/>
                <w:b/>
                <w:bCs/>
                <w:sz w:val="20"/>
                <w:szCs w:val="20"/>
              </w:rPr>
              <w:t>Healthy and unhealthy relationships</w:t>
            </w:r>
          </w:p>
          <w:p w:rsidRPr="001E6B34" w:rsidR="001E6B34" w:rsidP="001E6B34" w:rsidRDefault="001E6B34" w14:paraId="0A2A7559" w14:textId="77777777">
            <w:pPr>
              <w:autoSpaceDE w:val="0"/>
              <w:autoSpaceDN w:val="0"/>
              <w:adjustRightInd w:val="0"/>
              <w:rPr>
                <w:rFonts w:ascii="Garamond" w:hAnsi="Garamond"/>
                <w:sz w:val="20"/>
                <w:szCs w:val="20"/>
              </w:rPr>
            </w:pPr>
          </w:p>
          <w:p w:rsidRPr="005D1857" w:rsidR="001E6B34" w:rsidP="001E6B34" w:rsidRDefault="001E6B34" w14:paraId="006BDB8E" w14:textId="19E49DEB">
            <w:pPr>
              <w:autoSpaceDE w:val="0"/>
              <w:autoSpaceDN w:val="0"/>
              <w:adjustRightInd w:val="0"/>
              <w:rPr>
                <w:rFonts w:ascii="Garamond" w:hAnsi="Garamond" w:cs="Lato-Regular"/>
                <w:sz w:val="20"/>
                <w:szCs w:val="20"/>
              </w:rPr>
            </w:pPr>
            <w:r w:rsidRPr="001E6B34">
              <w:rPr>
                <w:rFonts w:ascii="Garamond" w:hAnsi="Garamond"/>
                <w:sz w:val="20"/>
                <w:szCs w:val="20"/>
              </w:rPr>
              <w:t>This unit introduces a range of relationship issues facing young people, including harassment, image sharing and gendered violence, and how to get support.</w:t>
            </w:r>
          </w:p>
        </w:tc>
        <w:tc>
          <w:tcPr>
            <w:tcW w:w="2545" w:type="dxa"/>
            <w:tcMar/>
          </w:tcPr>
          <w:p w:rsidR="005D1857" w:rsidP="005D1857" w:rsidRDefault="001E6B34" w14:paraId="2D19DACC" w14:textId="422882AC">
            <w:pPr>
              <w:autoSpaceDE w:val="0"/>
              <w:autoSpaceDN w:val="0"/>
              <w:adjustRightInd w:val="0"/>
              <w:rPr>
                <w:rFonts w:ascii="Garamond" w:hAnsi="Garamond" w:cs="Lato-Light"/>
                <w:sz w:val="20"/>
                <w:szCs w:val="20"/>
              </w:rPr>
            </w:pPr>
            <w:r>
              <w:rPr>
                <w:rFonts w:ascii="Garamond" w:hAnsi="Garamond" w:cs="Lato-Light"/>
                <w:sz w:val="20"/>
                <w:szCs w:val="20"/>
              </w:rPr>
              <w:t xml:space="preserve">What are the </w:t>
            </w:r>
            <w:r w:rsidRPr="005D1857" w:rsidR="005D1857">
              <w:rPr>
                <w:rFonts w:ascii="Garamond" w:hAnsi="Garamond" w:cs="Lato-Light"/>
                <w:sz w:val="20"/>
                <w:szCs w:val="20"/>
              </w:rPr>
              <w:t>qualities of positive, healthy relationships</w:t>
            </w:r>
            <w:r>
              <w:rPr>
                <w:rFonts w:ascii="Garamond" w:hAnsi="Garamond" w:cs="Lato-Light"/>
                <w:sz w:val="20"/>
                <w:szCs w:val="20"/>
              </w:rPr>
              <w:t>?</w:t>
            </w:r>
          </w:p>
          <w:p w:rsidRPr="005D1857" w:rsidR="001E6B34" w:rsidP="005D1857" w:rsidRDefault="001E6B34" w14:paraId="0D83BE7D" w14:textId="77777777">
            <w:pPr>
              <w:autoSpaceDE w:val="0"/>
              <w:autoSpaceDN w:val="0"/>
              <w:adjustRightInd w:val="0"/>
              <w:rPr>
                <w:rFonts w:ascii="Garamond" w:hAnsi="Garamond" w:cs="Lato-Light"/>
                <w:sz w:val="20"/>
                <w:szCs w:val="20"/>
              </w:rPr>
            </w:pPr>
          </w:p>
          <w:p w:rsidR="005D1857" w:rsidP="005D1857" w:rsidRDefault="005D1857" w14:paraId="6E72087D" w14:textId="71E1C157">
            <w:pPr>
              <w:autoSpaceDE w:val="0"/>
              <w:autoSpaceDN w:val="0"/>
              <w:adjustRightInd w:val="0"/>
              <w:rPr>
                <w:rFonts w:ascii="Garamond" w:hAnsi="Garamond" w:cs="Lato-Light"/>
                <w:sz w:val="20"/>
                <w:szCs w:val="20"/>
              </w:rPr>
            </w:pPr>
            <w:r w:rsidRPr="005D1857">
              <w:rPr>
                <w:rFonts w:ascii="Garamond" w:hAnsi="Garamond" w:cs="Lato-Light"/>
                <w:sz w:val="20"/>
                <w:szCs w:val="20"/>
              </w:rPr>
              <w:t>how to demonstrate positive behaviours in healthy relationships</w:t>
            </w:r>
            <w:r w:rsidR="001E6B34">
              <w:rPr>
                <w:rFonts w:ascii="Garamond" w:hAnsi="Garamond" w:cs="Lato-Light"/>
                <w:sz w:val="20"/>
                <w:szCs w:val="20"/>
              </w:rPr>
              <w:t>?</w:t>
            </w:r>
          </w:p>
          <w:p w:rsidRPr="005D1857" w:rsidR="001E6B34" w:rsidP="005D1857" w:rsidRDefault="001E6B34" w14:paraId="65CBA3E9" w14:textId="77777777">
            <w:pPr>
              <w:autoSpaceDE w:val="0"/>
              <w:autoSpaceDN w:val="0"/>
              <w:adjustRightInd w:val="0"/>
              <w:rPr>
                <w:rFonts w:ascii="Garamond" w:hAnsi="Garamond" w:cs="Lato-Light"/>
                <w:sz w:val="20"/>
                <w:szCs w:val="20"/>
              </w:rPr>
            </w:pPr>
          </w:p>
          <w:p w:rsidRPr="005D1857" w:rsidR="005D1857" w:rsidP="005D1857" w:rsidRDefault="005D51E7" w14:paraId="6F2782F4" w14:textId="390DF61B">
            <w:pPr>
              <w:autoSpaceDE w:val="0"/>
              <w:autoSpaceDN w:val="0"/>
              <w:adjustRightInd w:val="0"/>
              <w:rPr>
                <w:rFonts w:ascii="Garamond" w:hAnsi="Garamond" w:cs="Lato-Light"/>
                <w:sz w:val="20"/>
                <w:szCs w:val="20"/>
              </w:rPr>
            </w:pPr>
            <w:r>
              <w:rPr>
                <w:rFonts w:ascii="Garamond" w:hAnsi="Garamond" w:cs="Lato-Light"/>
                <w:sz w:val="20"/>
                <w:szCs w:val="20"/>
              </w:rPr>
              <w:t xml:space="preserve">What is </w:t>
            </w:r>
            <w:r w:rsidRPr="005D1857" w:rsidR="005D1857">
              <w:rPr>
                <w:rFonts w:ascii="Garamond" w:hAnsi="Garamond" w:cs="Lato-Light"/>
                <w:sz w:val="20"/>
                <w:szCs w:val="20"/>
              </w:rPr>
              <w:t>the law in relation to consent</w:t>
            </w:r>
            <w:r w:rsidR="00936479">
              <w:rPr>
                <w:rFonts w:ascii="Garamond" w:hAnsi="Garamond" w:cs="Lato-Light"/>
                <w:sz w:val="20"/>
                <w:szCs w:val="20"/>
              </w:rPr>
              <w:t>?</w:t>
            </w:r>
          </w:p>
          <w:p w:rsidR="005D51E7" w:rsidP="005D1857" w:rsidRDefault="005D51E7" w14:paraId="7F38A4B7" w14:textId="77777777">
            <w:pPr>
              <w:autoSpaceDE w:val="0"/>
              <w:autoSpaceDN w:val="0"/>
              <w:adjustRightInd w:val="0"/>
              <w:rPr>
                <w:rFonts w:ascii="Garamond" w:hAnsi="Garamond" w:cs="Lato-Light"/>
                <w:sz w:val="20"/>
                <w:szCs w:val="20"/>
              </w:rPr>
            </w:pPr>
          </w:p>
          <w:p w:rsidR="005D1857" w:rsidP="005D1857" w:rsidRDefault="005D51E7" w14:paraId="1D2CB826" w14:textId="38AE59F2">
            <w:pPr>
              <w:autoSpaceDE w:val="0"/>
              <w:autoSpaceDN w:val="0"/>
              <w:adjustRightInd w:val="0"/>
              <w:rPr>
                <w:rFonts w:ascii="Garamond" w:hAnsi="Garamond" w:cs="Lato-Light"/>
                <w:sz w:val="20"/>
                <w:szCs w:val="20"/>
              </w:rPr>
            </w:pPr>
            <w:r>
              <w:rPr>
                <w:rFonts w:ascii="Garamond" w:hAnsi="Garamond" w:cs="Lato-Light"/>
                <w:sz w:val="20"/>
                <w:szCs w:val="20"/>
              </w:rPr>
              <w:t>H</w:t>
            </w:r>
            <w:r w:rsidRPr="005D1857" w:rsidR="005D1857">
              <w:rPr>
                <w:rFonts w:ascii="Garamond" w:hAnsi="Garamond" w:cs="Lato-Light"/>
                <w:sz w:val="20"/>
                <w:szCs w:val="20"/>
              </w:rPr>
              <w:t>ow to effectively communicate about consent in relationship</w:t>
            </w:r>
            <w:r w:rsidR="00936479">
              <w:rPr>
                <w:rFonts w:ascii="Garamond" w:hAnsi="Garamond" w:cs="Lato-Light"/>
                <w:sz w:val="20"/>
                <w:szCs w:val="20"/>
              </w:rPr>
              <w:t>?</w:t>
            </w:r>
          </w:p>
          <w:p w:rsidRPr="005D1857" w:rsidR="005D51E7" w:rsidP="005D1857" w:rsidRDefault="005D51E7" w14:paraId="5DCEA1B8" w14:textId="77777777">
            <w:pPr>
              <w:autoSpaceDE w:val="0"/>
              <w:autoSpaceDN w:val="0"/>
              <w:adjustRightInd w:val="0"/>
              <w:rPr>
                <w:rFonts w:ascii="Garamond" w:hAnsi="Garamond" w:cs="Lato-Light"/>
                <w:sz w:val="20"/>
                <w:szCs w:val="20"/>
              </w:rPr>
            </w:pPr>
          </w:p>
          <w:p w:rsidR="005D1857" w:rsidP="005D1857" w:rsidRDefault="005D51E7" w14:paraId="7FE1E267" w14:textId="55C56760">
            <w:pPr>
              <w:autoSpaceDE w:val="0"/>
              <w:autoSpaceDN w:val="0"/>
              <w:adjustRightInd w:val="0"/>
              <w:rPr>
                <w:rFonts w:ascii="Garamond" w:hAnsi="Garamond" w:cs="Lato-Light"/>
                <w:sz w:val="20"/>
                <w:szCs w:val="20"/>
              </w:rPr>
            </w:pPr>
            <w:r>
              <w:rPr>
                <w:rFonts w:ascii="Garamond" w:hAnsi="Garamond" w:cs="Lato-Light"/>
                <w:sz w:val="20"/>
                <w:szCs w:val="20"/>
              </w:rPr>
              <w:t>What are</w:t>
            </w:r>
            <w:r w:rsidRPr="005D1857" w:rsidR="005D1857">
              <w:rPr>
                <w:rFonts w:ascii="Garamond" w:hAnsi="Garamond" w:cs="Lato-Light"/>
                <w:sz w:val="20"/>
                <w:szCs w:val="20"/>
              </w:rPr>
              <w:t xml:space="preserve"> the risks of ‘sexting’ and how to manage requests or pressure to send an image</w:t>
            </w:r>
            <w:r>
              <w:rPr>
                <w:rFonts w:ascii="Garamond" w:hAnsi="Garamond" w:cs="Lato-Light"/>
                <w:sz w:val="20"/>
                <w:szCs w:val="20"/>
              </w:rPr>
              <w:t>?</w:t>
            </w:r>
          </w:p>
          <w:p w:rsidR="005D51E7" w:rsidP="005D1857" w:rsidRDefault="005D51E7" w14:paraId="5DD4530B" w14:textId="77777777">
            <w:pPr>
              <w:autoSpaceDE w:val="0"/>
              <w:autoSpaceDN w:val="0"/>
              <w:adjustRightInd w:val="0"/>
              <w:rPr>
                <w:rFonts w:ascii="Garamond" w:hAnsi="Garamond" w:cs="Lato-Light"/>
                <w:sz w:val="20"/>
                <w:szCs w:val="20"/>
              </w:rPr>
            </w:pPr>
          </w:p>
          <w:p w:rsidRPr="005D1857" w:rsidR="005D51E7" w:rsidP="005D1857" w:rsidRDefault="005D51E7" w14:paraId="736C0D33" w14:textId="5828F8D6">
            <w:pPr>
              <w:autoSpaceDE w:val="0"/>
              <w:autoSpaceDN w:val="0"/>
              <w:adjustRightInd w:val="0"/>
              <w:rPr>
                <w:rFonts w:ascii="Garamond" w:hAnsi="Garamond" w:cs="Lato-Light"/>
                <w:sz w:val="20"/>
                <w:szCs w:val="20"/>
              </w:rPr>
            </w:pPr>
            <w:r>
              <w:rPr>
                <w:rFonts w:ascii="Garamond" w:hAnsi="Garamond" w:cs="Lato-Light"/>
                <w:sz w:val="20"/>
                <w:szCs w:val="20"/>
              </w:rPr>
              <w:t xml:space="preserve">How to stay safe online with regards to relationships? </w:t>
            </w:r>
          </w:p>
          <w:p w:rsidRPr="005D51E7" w:rsidR="005D1857" w:rsidP="005D51E7" w:rsidRDefault="005D1857" w14:paraId="6C088FBF" w14:textId="5B1EF43F">
            <w:pPr>
              <w:rPr>
                <w:rFonts w:ascii="Garamond" w:hAnsi="Garamond"/>
                <w:sz w:val="20"/>
                <w:szCs w:val="20"/>
              </w:rPr>
            </w:pPr>
          </w:p>
        </w:tc>
        <w:tc>
          <w:tcPr>
            <w:tcW w:w="1962" w:type="dxa"/>
            <w:tcMar/>
          </w:tcPr>
          <w:p w:rsidR="005D1857" w:rsidP="005D51E7" w:rsidRDefault="005D51E7" w14:paraId="1893D781" w14:textId="65D2D4F9">
            <w:pPr>
              <w:rPr>
                <w:rFonts w:ascii="Garamond" w:hAnsi="Garamond"/>
                <w:sz w:val="20"/>
                <w:szCs w:val="20"/>
              </w:rPr>
            </w:pPr>
            <w:r>
              <w:rPr>
                <w:rFonts w:ascii="Garamond" w:hAnsi="Garamond"/>
                <w:sz w:val="20"/>
                <w:szCs w:val="20"/>
              </w:rPr>
              <w:t>R</w:t>
            </w:r>
            <w:r w:rsidRPr="005D51E7" w:rsidR="005D1857">
              <w:rPr>
                <w:rFonts w:ascii="Garamond" w:hAnsi="Garamond"/>
                <w:sz w:val="20"/>
                <w:szCs w:val="20"/>
              </w:rPr>
              <w:t>elationships</w:t>
            </w:r>
          </w:p>
          <w:p w:rsidR="005D51E7" w:rsidP="005D51E7" w:rsidRDefault="005D51E7" w14:paraId="109FC4CE" w14:textId="77777777">
            <w:pPr>
              <w:rPr>
                <w:rFonts w:ascii="Garamond" w:hAnsi="Garamond"/>
                <w:sz w:val="20"/>
                <w:szCs w:val="20"/>
              </w:rPr>
            </w:pPr>
          </w:p>
          <w:p w:rsidR="005D51E7" w:rsidP="005D51E7" w:rsidRDefault="005D51E7" w14:paraId="313EBFE5" w14:textId="6CCE9C6A">
            <w:pPr>
              <w:rPr>
                <w:rFonts w:ascii="Garamond" w:hAnsi="Garamond"/>
                <w:sz w:val="20"/>
                <w:szCs w:val="20"/>
              </w:rPr>
            </w:pPr>
            <w:r>
              <w:rPr>
                <w:rFonts w:ascii="Garamond" w:hAnsi="Garamond"/>
                <w:sz w:val="20"/>
                <w:szCs w:val="20"/>
              </w:rPr>
              <w:t>Online relationships</w:t>
            </w:r>
          </w:p>
          <w:p w:rsidRPr="005D51E7" w:rsidR="005D51E7" w:rsidP="005D51E7" w:rsidRDefault="005D51E7" w14:paraId="388AB261" w14:textId="77777777">
            <w:pPr>
              <w:rPr>
                <w:rFonts w:ascii="Garamond" w:hAnsi="Garamond"/>
                <w:sz w:val="20"/>
                <w:szCs w:val="20"/>
              </w:rPr>
            </w:pPr>
          </w:p>
          <w:p w:rsidR="005D1857" w:rsidP="005D51E7" w:rsidRDefault="005D1857" w14:paraId="03BCA2D9" w14:textId="77777777">
            <w:pPr>
              <w:rPr>
                <w:rFonts w:ascii="Garamond" w:hAnsi="Garamond"/>
                <w:sz w:val="20"/>
                <w:szCs w:val="20"/>
              </w:rPr>
            </w:pPr>
            <w:r w:rsidRPr="005D51E7">
              <w:rPr>
                <w:rFonts w:ascii="Garamond" w:hAnsi="Garamond"/>
                <w:sz w:val="20"/>
                <w:szCs w:val="20"/>
              </w:rPr>
              <w:t>Consent</w:t>
            </w:r>
          </w:p>
          <w:p w:rsidR="005D51E7" w:rsidP="005D51E7" w:rsidRDefault="005D51E7" w14:paraId="17F8C07D" w14:textId="77777777">
            <w:pPr>
              <w:rPr>
                <w:rFonts w:ascii="Garamond" w:hAnsi="Garamond"/>
                <w:sz w:val="20"/>
                <w:szCs w:val="20"/>
              </w:rPr>
            </w:pPr>
          </w:p>
          <w:p w:rsidR="005D51E7" w:rsidP="005D51E7" w:rsidRDefault="005D51E7" w14:paraId="5BA881D9" w14:textId="613CBC7E">
            <w:pPr>
              <w:rPr>
                <w:rFonts w:ascii="Garamond" w:hAnsi="Garamond"/>
                <w:sz w:val="20"/>
                <w:szCs w:val="20"/>
              </w:rPr>
            </w:pPr>
            <w:r>
              <w:rPr>
                <w:rFonts w:ascii="Garamond" w:hAnsi="Garamond"/>
                <w:sz w:val="20"/>
                <w:szCs w:val="20"/>
              </w:rPr>
              <w:t>Sharing of nudes</w:t>
            </w:r>
          </w:p>
          <w:p w:rsidRPr="005D51E7" w:rsidR="005D51E7" w:rsidP="005D51E7" w:rsidRDefault="005D51E7" w14:paraId="447F140F" w14:textId="77777777">
            <w:pPr>
              <w:rPr>
                <w:rFonts w:ascii="Garamond" w:hAnsi="Garamond"/>
                <w:sz w:val="20"/>
                <w:szCs w:val="20"/>
              </w:rPr>
            </w:pPr>
          </w:p>
          <w:p w:rsidRPr="005D51E7" w:rsidR="005D1857" w:rsidP="005D51E7" w:rsidRDefault="005D51E7" w14:paraId="7853D856" w14:textId="1059841B">
            <w:pPr>
              <w:rPr>
                <w:rFonts w:ascii="Garamond" w:hAnsi="Garamond"/>
                <w:sz w:val="20"/>
                <w:szCs w:val="20"/>
              </w:rPr>
            </w:pPr>
            <w:r>
              <w:rPr>
                <w:rFonts w:ascii="Garamond" w:hAnsi="Garamond"/>
                <w:sz w:val="20"/>
                <w:szCs w:val="20"/>
              </w:rPr>
              <w:t>S</w:t>
            </w:r>
            <w:r w:rsidRPr="005D51E7" w:rsidR="005D1857">
              <w:rPr>
                <w:rFonts w:ascii="Garamond" w:hAnsi="Garamond"/>
                <w:sz w:val="20"/>
                <w:szCs w:val="20"/>
              </w:rPr>
              <w:t>exting</w:t>
            </w:r>
          </w:p>
          <w:p w:rsidR="005D51E7" w:rsidP="005D51E7" w:rsidRDefault="005D51E7" w14:paraId="0DACCB9B" w14:textId="77777777">
            <w:pPr>
              <w:rPr>
                <w:rFonts w:ascii="Garamond" w:hAnsi="Garamond"/>
                <w:sz w:val="20"/>
                <w:szCs w:val="20"/>
              </w:rPr>
            </w:pPr>
          </w:p>
          <w:p w:rsidR="005D1857" w:rsidP="005D51E7" w:rsidRDefault="005D1857" w14:paraId="1E8CE7D9" w14:textId="77777777">
            <w:pPr>
              <w:rPr>
                <w:rFonts w:ascii="Garamond" w:hAnsi="Garamond"/>
                <w:sz w:val="20"/>
                <w:szCs w:val="20"/>
              </w:rPr>
            </w:pPr>
            <w:r w:rsidRPr="005D51E7">
              <w:rPr>
                <w:rFonts w:ascii="Garamond" w:hAnsi="Garamond"/>
                <w:sz w:val="20"/>
                <w:szCs w:val="20"/>
              </w:rPr>
              <w:t>Risks</w:t>
            </w:r>
          </w:p>
          <w:p w:rsidR="005D51E7" w:rsidP="005D51E7" w:rsidRDefault="005D51E7" w14:paraId="0F7AC2EC" w14:textId="77777777">
            <w:pPr>
              <w:rPr>
                <w:rFonts w:ascii="Garamond" w:hAnsi="Garamond"/>
                <w:sz w:val="20"/>
                <w:szCs w:val="20"/>
              </w:rPr>
            </w:pPr>
          </w:p>
          <w:p w:rsidR="005D51E7" w:rsidP="005D51E7" w:rsidRDefault="005D51E7" w14:paraId="08B5CCF2" w14:textId="77777777">
            <w:pPr>
              <w:rPr>
                <w:rFonts w:ascii="Garamond" w:hAnsi="Garamond"/>
                <w:sz w:val="20"/>
                <w:szCs w:val="20"/>
              </w:rPr>
            </w:pPr>
            <w:r>
              <w:rPr>
                <w:rFonts w:ascii="Garamond" w:hAnsi="Garamond"/>
                <w:sz w:val="20"/>
                <w:szCs w:val="20"/>
              </w:rPr>
              <w:t>CSE</w:t>
            </w:r>
          </w:p>
          <w:p w:rsidR="005D51E7" w:rsidP="005D51E7" w:rsidRDefault="005D51E7" w14:paraId="023F1CA2" w14:textId="77777777">
            <w:pPr>
              <w:rPr>
                <w:rFonts w:ascii="Garamond" w:hAnsi="Garamond"/>
                <w:sz w:val="20"/>
                <w:szCs w:val="20"/>
              </w:rPr>
            </w:pPr>
          </w:p>
          <w:p w:rsidRPr="005D51E7" w:rsidR="005D51E7" w:rsidP="005D51E7" w:rsidRDefault="005D51E7" w14:paraId="7959E11D" w14:textId="6A77C44C">
            <w:pPr>
              <w:rPr>
                <w:rFonts w:ascii="Garamond" w:hAnsi="Garamond"/>
                <w:sz w:val="20"/>
                <w:szCs w:val="20"/>
              </w:rPr>
            </w:pPr>
            <w:r>
              <w:rPr>
                <w:rFonts w:ascii="Garamond" w:hAnsi="Garamond"/>
                <w:sz w:val="20"/>
                <w:szCs w:val="20"/>
              </w:rPr>
              <w:t>British values</w:t>
            </w:r>
          </w:p>
        </w:tc>
        <w:tc>
          <w:tcPr>
            <w:tcW w:w="1860" w:type="dxa"/>
            <w:tcMar/>
          </w:tcPr>
          <w:p w:rsidR="005D1857" w:rsidP="005D51E7" w:rsidRDefault="005D51E7" w14:paraId="6B4F9DD5" w14:textId="51BE39E6">
            <w:pPr>
              <w:rPr>
                <w:rFonts w:ascii="Garamond" w:hAnsi="Garamond"/>
                <w:sz w:val="20"/>
                <w:szCs w:val="20"/>
              </w:rPr>
            </w:pPr>
            <w:r>
              <w:rPr>
                <w:rFonts w:ascii="Garamond" w:hAnsi="Garamond"/>
                <w:sz w:val="20"/>
                <w:szCs w:val="20"/>
              </w:rPr>
              <w:t>R</w:t>
            </w:r>
            <w:r w:rsidRPr="005D51E7" w:rsidR="005D1857">
              <w:rPr>
                <w:rFonts w:ascii="Garamond" w:hAnsi="Garamond"/>
                <w:sz w:val="20"/>
                <w:szCs w:val="20"/>
              </w:rPr>
              <w:t>elationship skills developed</w:t>
            </w:r>
          </w:p>
          <w:p w:rsidRPr="005D51E7" w:rsidR="005D51E7" w:rsidP="005D51E7" w:rsidRDefault="005D51E7" w14:paraId="291247B9" w14:textId="77777777">
            <w:pPr>
              <w:rPr>
                <w:rFonts w:ascii="Garamond" w:hAnsi="Garamond"/>
                <w:sz w:val="20"/>
                <w:szCs w:val="20"/>
              </w:rPr>
            </w:pPr>
          </w:p>
          <w:p w:rsidR="005D1857" w:rsidP="005D51E7" w:rsidRDefault="005D1857" w14:paraId="3C82A14E" w14:textId="77777777">
            <w:pPr>
              <w:rPr>
                <w:rFonts w:ascii="Garamond" w:hAnsi="Garamond"/>
                <w:sz w:val="20"/>
                <w:szCs w:val="20"/>
              </w:rPr>
            </w:pPr>
            <w:r w:rsidRPr="005D51E7">
              <w:rPr>
                <w:rFonts w:ascii="Garamond" w:hAnsi="Garamond"/>
                <w:sz w:val="20"/>
                <w:szCs w:val="20"/>
              </w:rPr>
              <w:t>Legal and moral skills developed</w:t>
            </w:r>
          </w:p>
          <w:p w:rsidRPr="005D51E7" w:rsidR="005D51E7" w:rsidP="005D51E7" w:rsidRDefault="005D51E7" w14:paraId="13FA9054" w14:textId="77777777">
            <w:pPr>
              <w:rPr>
                <w:rFonts w:ascii="Garamond" w:hAnsi="Garamond"/>
                <w:sz w:val="20"/>
                <w:szCs w:val="20"/>
              </w:rPr>
            </w:pPr>
          </w:p>
          <w:p w:rsidR="005D1857" w:rsidP="005D51E7" w:rsidRDefault="005D1857" w14:paraId="2C1DEEAE" w14:textId="77777777">
            <w:pPr>
              <w:rPr>
                <w:rFonts w:ascii="Garamond" w:hAnsi="Garamond"/>
                <w:sz w:val="20"/>
                <w:szCs w:val="20"/>
              </w:rPr>
            </w:pPr>
            <w:r w:rsidRPr="005D51E7">
              <w:rPr>
                <w:rFonts w:ascii="Garamond" w:hAnsi="Garamond"/>
                <w:sz w:val="20"/>
                <w:szCs w:val="20"/>
              </w:rPr>
              <w:t>Communication skills</w:t>
            </w:r>
          </w:p>
          <w:p w:rsidRPr="005D51E7" w:rsidR="005D51E7" w:rsidP="005D51E7" w:rsidRDefault="005D51E7" w14:paraId="54326380" w14:textId="77777777">
            <w:pPr>
              <w:rPr>
                <w:rFonts w:ascii="Garamond" w:hAnsi="Garamond"/>
                <w:sz w:val="20"/>
                <w:szCs w:val="20"/>
              </w:rPr>
            </w:pPr>
          </w:p>
          <w:p w:rsidR="005D1857" w:rsidP="005D51E7" w:rsidRDefault="005D1857" w14:paraId="124CC708" w14:textId="77777777">
            <w:pPr>
              <w:rPr>
                <w:rFonts w:ascii="Garamond" w:hAnsi="Garamond"/>
                <w:sz w:val="20"/>
                <w:szCs w:val="20"/>
              </w:rPr>
            </w:pPr>
            <w:r w:rsidRPr="005D51E7">
              <w:rPr>
                <w:rFonts w:ascii="Garamond" w:hAnsi="Garamond"/>
                <w:sz w:val="20"/>
                <w:szCs w:val="20"/>
              </w:rPr>
              <w:t>Assertiveness</w:t>
            </w:r>
          </w:p>
          <w:p w:rsidRPr="005D51E7" w:rsidR="005D51E7" w:rsidP="005D51E7" w:rsidRDefault="005D51E7" w14:paraId="38F726A2" w14:textId="77777777">
            <w:pPr>
              <w:rPr>
                <w:rFonts w:ascii="Garamond" w:hAnsi="Garamond"/>
                <w:sz w:val="20"/>
                <w:szCs w:val="20"/>
              </w:rPr>
            </w:pPr>
          </w:p>
          <w:p w:rsidRPr="005D51E7" w:rsidR="005D1857" w:rsidP="005D51E7" w:rsidRDefault="005D1857" w14:paraId="4642C320" w14:textId="77777777">
            <w:pPr>
              <w:rPr>
                <w:rFonts w:ascii="Garamond" w:hAnsi="Garamond"/>
                <w:sz w:val="20"/>
                <w:szCs w:val="20"/>
              </w:rPr>
            </w:pPr>
            <w:r w:rsidRPr="005D51E7">
              <w:rPr>
                <w:rFonts w:ascii="Garamond" w:hAnsi="Garamond"/>
                <w:sz w:val="20"/>
                <w:szCs w:val="20"/>
              </w:rPr>
              <w:t>Personal safety</w:t>
            </w:r>
          </w:p>
        </w:tc>
        <w:tc>
          <w:tcPr>
            <w:tcW w:w="1542" w:type="dxa"/>
            <w:vMerge/>
            <w:tcMar/>
          </w:tcPr>
          <w:p w:rsidR="005D1857" w:rsidP="008D1A8B" w:rsidRDefault="005D1857" w14:paraId="4DDBEF00" w14:textId="77777777">
            <w:pPr>
              <w:pStyle w:val="ListParagraph"/>
              <w:numPr>
                <w:ilvl w:val="0"/>
                <w:numId w:val="1"/>
              </w:numPr>
              <w:ind w:left="426" w:hanging="283"/>
              <w:rPr>
                <w:rFonts w:ascii="Garamond" w:hAnsi="Garamond"/>
                <w:b/>
                <w:sz w:val="20"/>
                <w:szCs w:val="20"/>
              </w:rPr>
            </w:pPr>
          </w:p>
        </w:tc>
      </w:tr>
      <w:tr w:rsidR="005D1857" w:rsidTr="3E06652A" w14:paraId="5E6D7F30" w14:textId="77777777">
        <w:trPr>
          <w:trHeight w:val="1411"/>
        </w:trPr>
        <w:tc>
          <w:tcPr>
            <w:tcW w:w="982" w:type="dxa"/>
            <w:vMerge/>
            <w:tcMar/>
          </w:tcPr>
          <w:p w:rsidRPr="005D1857" w:rsidR="005D1857" w:rsidP="008D1A8B" w:rsidRDefault="005D1857" w14:paraId="3461D779" w14:textId="77777777">
            <w:pPr>
              <w:pStyle w:val="Default"/>
              <w:tabs>
                <w:tab w:val="left" w:pos="1950"/>
              </w:tabs>
              <w:rPr>
                <w:rFonts w:ascii="Garamond" w:hAnsi="Garamond"/>
                <w:color w:val="auto"/>
                <w:sz w:val="22"/>
                <w:szCs w:val="20"/>
              </w:rPr>
            </w:pPr>
          </w:p>
        </w:tc>
        <w:tc>
          <w:tcPr>
            <w:tcW w:w="1877" w:type="dxa"/>
            <w:tcMar/>
          </w:tcPr>
          <w:p w:rsidR="287D60A9" w:rsidP="287D60A9" w:rsidRDefault="287D60A9" w14:paraId="0EE00E30" w14:textId="7C72947C">
            <w:pPr>
              <w:rPr>
                <w:rFonts w:ascii="Garamond" w:hAnsi="Garamond"/>
                <w:b w:val="1"/>
                <w:bCs w:val="1"/>
                <w:color w:val="00B0F0"/>
              </w:rPr>
            </w:pPr>
            <w:r w:rsidRPr="287D60A9" w:rsidR="287D60A9">
              <w:rPr>
                <w:rFonts w:ascii="Garamond" w:hAnsi="Garamond"/>
                <w:b w:val="1"/>
                <w:bCs w:val="1"/>
                <w:color w:val="00B0F0"/>
                <w:sz w:val="20"/>
                <w:szCs w:val="20"/>
              </w:rPr>
              <w:t xml:space="preserve">RELATIONSHIPS AND HEALTH EDUCATION </w:t>
            </w:r>
          </w:p>
          <w:p w:rsidR="287D60A9" w:rsidP="287D60A9" w:rsidRDefault="287D60A9" w14:paraId="2342C43A">
            <w:pPr>
              <w:rPr>
                <w:rFonts w:ascii="Garamond" w:hAnsi="Garamond"/>
                <w:b w:val="1"/>
                <w:bCs w:val="1"/>
                <w:sz w:val="20"/>
                <w:szCs w:val="20"/>
              </w:rPr>
            </w:pPr>
            <w:r w:rsidRPr="287D60A9" w:rsidR="287D60A9">
              <w:rPr>
                <w:rFonts w:ascii="Garamond" w:hAnsi="Garamond"/>
                <w:b w:val="1"/>
                <w:bCs w:val="1"/>
                <w:sz w:val="20"/>
                <w:szCs w:val="20"/>
              </w:rPr>
              <w:t>Belonging and community</w:t>
            </w:r>
          </w:p>
          <w:p w:rsidR="287D60A9" w:rsidP="287D60A9" w:rsidRDefault="287D60A9" w14:paraId="08390923">
            <w:pPr>
              <w:rPr>
                <w:rFonts w:ascii="Garamond" w:hAnsi="Garamond"/>
                <w:b w:val="1"/>
                <w:bCs w:val="1"/>
                <w:color w:val="00B0F0"/>
              </w:rPr>
            </w:pPr>
          </w:p>
          <w:p w:rsidR="287D60A9" w:rsidP="287D60A9" w:rsidRDefault="287D60A9" w14:paraId="46B266E2">
            <w:pPr>
              <w:rPr>
                <w:rFonts w:ascii="Garamond" w:hAnsi="Garamond"/>
                <w:b w:val="1"/>
                <w:bCs w:val="1"/>
                <w:color w:val="00B0F0"/>
              </w:rPr>
            </w:pPr>
          </w:p>
          <w:p w:rsidR="287D60A9" w:rsidP="287D60A9" w:rsidRDefault="287D60A9" w14:paraId="2C21743D" w14:textId="4DD9ED31">
            <w:pPr>
              <w:rPr>
                <w:rFonts w:ascii="Garamond" w:hAnsi="Garamond"/>
                <w:sz w:val="20"/>
                <w:szCs w:val="20"/>
              </w:rPr>
            </w:pPr>
            <w:r w:rsidRPr="287D60A9" w:rsidR="287D60A9">
              <w:rPr>
                <w:rFonts w:ascii="Garamond" w:hAnsi="Garamond"/>
                <w:sz w:val="20"/>
                <w:szCs w:val="20"/>
              </w:rPr>
              <w:t>This unit focuses on how to create respectful and cohesive communities. It helps students recognise and challenge bias, stereotypes and discrimination and promote inclusion.</w:t>
            </w:r>
          </w:p>
        </w:tc>
        <w:tc>
          <w:tcPr>
            <w:tcW w:w="2545" w:type="dxa"/>
            <w:tcMar/>
          </w:tcPr>
          <w:p w:rsidR="287D60A9" w:rsidP="287D60A9" w:rsidRDefault="287D60A9" w14:paraId="1A58B56D">
            <w:pPr>
              <w:rPr>
                <w:rFonts w:ascii="Garamond" w:hAnsi="Garamond"/>
                <w:sz w:val="20"/>
                <w:szCs w:val="20"/>
              </w:rPr>
            </w:pPr>
            <w:r w:rsidRPr="287D60A9" w:rsidR="287D60A9">
              <w:rPr>
                <w:rFonts w:ascii="Garamond" w:hAnsi="Garamond"/>
                <w:sz w:val="20"/>
                <w:szCs w:val="20"/>
              </w:rPr>
              <w:t>What are the British values and why are they important?</w:t>
            </w:r>
          </w:p>
          <w:p w:rsidR="287D60A9" w:rsidP="287D60A9" w:rsidRDefault="287D60A9" w14:paraId="54D54599">
            <w:pPr>
              <w:rPr>
                <w:rFonts w:ascii="Garamond" w:hAnsi="Garamond"/>
                <w:sz w:val="20"/>
                <w:szCs w:val="20"/>
              </w:rPr>
            </w:pPr>
          </w:p>
          <w:p w:rsidR="287D60A9" w:rsidP="287D60A9" w:rsidRDefault="287D60A9" w14:paraId="784D93E7">
            <w:pPr>
              <w:rPr>
                <w:rFonts w:ascii="Garamond" w:hAnsi="Garamond"/>
                <w:sz w:val="20"/>
                <w:szCs w:val="20"/>
              </w:rPr>
            </w:pPr>
            <w:r w:rsidRPr="287D60A9" w:rsidR="287D60A9">
              <w:rPr>
                <w:rFonts w:ascii="Garamond" w:hAnsi="Garamond"/>
                <w:sz w:val="20"/>
                <w:szCs w:val="20"/>
              </w:rPr>
              <w:t>Why is community important?</w:t>
            </w:r>
          </w:p>
          <w:p w:rsidR="287D60A9" w:rsidP="287D60A9" w:rsidRDefault="287D60A9" w14:paraId="6BEA63B5">
            <w:pPr>
              <w:rPr>
                <w:rFonts w:ascii="Garamond" w:hAnsi="Garamond"/>
                <w:sz w:val="20"/>
                <w:szCs w:val="20"/>
              </w:rPr>
            </w:pPr>
          </w:p>
          <w:p w:rsidR="287D60A9" w:rsidP="287D60A9" w:rsidRDefault="287D60A9" w14:paraId="786158A4">
            <w:pPr>
              <w:rPr>
                <w:rFonts w:ascii="Garamond" w:hAnsi="Garamond"/>
                <w:sz w:val="20"/>
                <w:szCs w:val="20"/>
              </w:rPr>
            </w:pPr>
            <w:r w:rsidRPr="287D60A9" w:rsidR="287D60A9">
              <w:rPr>
                <w:rFonts w:ascii="Garamond" w:hAnsi="Garamond"/>
                <w:sz w:val="20"/>
                <w:szCs w:val="20"/>
              </w:rPr>
              <w:t xml:space="preserve">What are the protected characteristics? </w:t>
            </w:r>
          </w:p>
          <w:p w:rsidR="287D60A9" w:rsidP="287D60A9" w:rsidRDefault="287D60A9" w14:paraId="2F7AE3FA">
            <w:pPr>
              <w:rPr>
                <w:rFonts w:ascii="Garamond" w:hAnsi="Garamond"/>
                <w:sz w:val="20"/>
                <w:szCs w:val="20"/>
              </w:rPr>
            </w:pPr>
          </w:p>
          <w:p w:rsidR="287D60A9" w:rsidP="287D60A9" w:rsidRDefault="287D60A9" w14:paraId="1E37BB4A">
            <w:pPr>
              <w:rPr>
                <w:rFonts w:ascii="Garamond" w:hAnsi="Garamond"/>
                <w:sz w:val="20"/>
                <w:szCs w:val="20"/>
              </w:rPr>
            </w:pPr>
            <w:r w:rsidRPr="287D60A9" w:rsidR="287D60A9">
              <w:rPr>
                <w:rFonts w:ascii="Garamond" w:hAnsi="Garamond"/>
                <w:sz w:val="20"/>
                <w:szCs w:val="20"/>
              </w:rPr>
              <w:t>How to manage discrimination, bias and stereotypes.</w:t>
            </w:r>
          </w:p>
          <w:p w:rsidR="287D60A9" w:rsidP="287D60A9" w:rsidRDefault="287D60A9" w14:paraId="75ACAF5F">
            <w:pPr>
              <w:rPr>
                <w:rFonts w:ascii="Garamond" w:hAnsi="Garamond"/>
                <w:sz w:val="20"/>
                <w:szCs w:val="20"/>
              </w:rPr>
            </w:pPr>
          </w:p>
          <w:p w:rsidR="287D60A9" w:rsidP="287D60A9" w:rsidRDefault="287D60A9" w14:paraId="49E687DF" w14:textId="3A091A1E">
            <w:pPr>
              <w:rPr>
                <w:rFonts w:ascii="Garamond" w:hAnsi="Garamond"/>
                <w:sz w:val="20"/>
                <w:szCs w:val="20"/>
              </w:rPr>
            </w:pPr>
            <w:r w:rsidRPr="287D60A9" w:rsidR="287D60A9">
              <w:rPr>
                <w:rFonts w:ascii="Garamond" w:hAnsi="Garamond"/>
                <w:sz w:val="20"/>
                <w:szCs w:val="20"/>
              </w:rPr>
              <w:t>Understanding different values.</w:t>
            </w:r>
          </w:p>
          <w:p w:rsidR="287D60A9" w:rsidP="287D60A9" w:rsidRDefault="287D60A9" w14:paraId="61D47FD1">
            <w:pPr>
              <w:rPr>
                <w:rFonts w:ascii="Garamond" w:hAnsi="Garamond"/>
                <w:sz w:val="20"/>
                <w:szCs w:val="20"/>
              </w:rPr>
            </w:pPr>
          </w:p>
          <w:p w:rsidR="287D60A9" w:rsidP="287D60A9" w:rsidRDefault="287D60A9" w14:paraId="107AE0C5" w14:textId="386CF123">
            <w:pPr>
              <w:rPr>
                <w:rFonts w:ascii="Garamond" w:hAnsi="Garamond"/>
                <w:sz w:val="20"/>
                <w:szCs w:val="20"/>
              </w:rPr>
            </w:pPr>
            <w:r w:rsidRPr="287D60A9" w:rsidR="287D60A9">
              <w:rPr>
                <w:rFonts w:ascii="Garamond" w:hAnsi="Garamond"/>
                <w:sz w:val="20"/>
                <w:szCs w:val="20"/>
              </w:rPr>
              <w:t>How can we promote inclusion in school and communities.</w:t>
            </w:r>
          </w:p>
          <w:p w:rsidR="287D60A9" w:rsidP="287D60A9" w:rsidRDefault="287D60A9" w14:paraId="5F4F0FA4" w14:textId="0F25E421">
            <w:pPr>
              <w:rPr>
                <w:rFonts w:ascii="Garamond" w:hAnsi="Garamond"/>
                <w:sz w:val="20"/>
                <w:szCs w:val="20"/>
              </w:rPr>
            </w:pPr>
          </w:p>
        </w:tc>
        <w:tc>
          <w:tcPr>
            <w:tcW w:w="1962" w:type="dxa"/>
            <w:tcMar/>
          </w:tcPr>
          <w:p w:rsidR="287D60A9" w:rsidP="287D60A9" w:rsidRDefault="287D60A9" w14:paraId="54ACC83A">
            <w:pPr>
              <w:rPr>
                <w:rFonts w:ascii="Garamond" w:hAnsi="Garamond"/>
                <w:sz w:val="20"/>
                <w:szCs w:val="20"/>
              </w:rPr>
            </w:pPr>
            <w:r w:rsidRPr="287D60A9" w:rsidR="287D60A9">
              <w:rPr>
                <w:rFonts w:ascii="Garamond" w:hAnsi="Garamond"/>
                <w:sz w:val="20"/>
                <w:szCs w:val="20"/>
              </w:rPr>
              <w:t>Identity</w:t>
            </w:r>
          </w:p>
          <w:p w:rsidR="287D60A9" w:rsidP="287D60A9" w:rsidRDefault="287D60A9" w14:paraId="1CD87F78">
            <w:pPr>
              <w:rPr>
                <w:rFonts w:ascii="Garamond" w:hAnsi="Garamond"/>
                <w:sz w:val="20"/>
                <w:szCs w:val="20"/>
              </w:rPr>
            </w:pPr>
          </w:p>
          <w:p w:rsidR="287D60A9" w:rsidP="287D60A9" w:rsidRDefault="287D60A9" w14:paraId="0E004979">
            <w:pPr>
              <w:rPr>
                <w:rFonts w:ascii="Garamond" w:hAnsi="Garamond"/>
                <w:sz w:val="20"/>
                <w:szCs w:val="20"/>
              </w:rPr>
            </w:pPr>
            <w:r w:rsidRPr="287D60A9" w:rsidR="287D60A9">
              <w:rPr>
                <w:rFonts w:ascii="Garamond" w:hAnsi="Garamond"/>
                <w:sz w:val="20"/>
                <w:szCs w:val="20"/>
              </w:rPr>
              <w:t>Community</w:t>
            </w:r>
          </w:p>
          <w:p w:rsidR="287D60A9" w:rsidP="287D60A9" w:rsidRDefault="287D60A9" w14:paraId="72C90983">
            <w:pPr>
              <w:rPr>
                <w:rFonts w:ascii="Garamond" w:hAnsi="Garamond"/>
                <w:sz w:val="20"/>
                <w:szCs w:val="20"/>
              </w:rPr>
            </w:pPr>
          </w:p>
          <w:p w:rsidR="287D60A9" w:rsidP="287D60A9" w:rsidRDefault="287D60A9" w14:paraId="33324782">
            <w:pPr>
              <w:rPr>
                <w:rFonts w:ascii="Garamond" w:hAnsi="Garamond"/>
                <w:sz w:val="20"/>
                <w:szCs w:val="20"/>
              </w:rPr>
            </w:pPr>
            <w:r w:rsidRPr="287D60A9" w:rsidR="287D60A9">
              <w:rPr>
                <w:rFonts w:ascii="Garamond" w:hAnsi="Garamond"/>
                <w:sz w:val="20"/>
                <w:szCs w:val="20"/>
              </w:rPr>
              <w:t>Bias and stereotyping</w:t>
            </w:r>
          </w:p>
          <w:p w:rsidR="287D60A9" w:rsidP="287D60A9" w:rsidRDefault="287D60A9" w14:paraId="60331870">
            <w:pPr>
              <w:rPr>
                <w:rFonts w:ascii="Garamond" w:hAnsi="Garamond"/>
                <w:sz w:val="20"/>
                <w:szCs w:val="20"/>
              </w:rPr>
            </w:pPr>
          </w:p>
          <w:p w:rsidR="287D60A9" w:rsidP="287D60A9" w:rsidRDefault="287D60A9" w14:paraId="3B3A2784">
            <w:pPr>
              <w:rPr>
                <w:rFonts w:ascii="Garamond" w:hAnsi="Garamond"/>
                <w:sz w:val="20"/>
                <w:szCs w:val="20"/>
              </w:rPr>
            </w:pPr>
            <w:r w:rsidRPr="287D60A9" w:rsidR="287D60A9">
              <w:rPr>
                <w:rFonts w:ascii="Garamond" w:hAnsi="Garamond"/>
                <w:sz w:val="20"/>
                <w:szCs w:val="20"/>
              </w:rPr>
              <w:t>Discrimination</w:t>
            </w:r>
          </w:p>
          <w:p w:rsidR="287D60A9" w:rsidP="287D60A9" w:rsidRDefault="287D60A9" w14:paraId="1DB59EC1">
            <w:pPr>
              <w:rPr>
                <w:rFonts w:ascii="Garamond" w:hAnsi="Garamond"/>
                <w:sz w:val="20"/>
                <w:szCs w:val="20"/>
              </w:rPr>
            </w:pPr>
          </w:p>
          <w:p w:rsidR="287D60A9" w:rsidP="287D60A9" w:rsidRDefault="287D60A9" w14:paraId="25869B97">
            <w:pPr>
              <w:rPr>
                <w:rFonts w:ascii="Garamond" w:hAnsi="Garamond"/>
                <w:sz w:val="20"/>
                <w:szCs w:val="20"/>
              </w:rPr>
            </w:pPr>
            <w:r w:rsidRPr="287D60A9" w:rsidR="287D60A9">
              <w:rPr>
                <w:rFonts w:ascii="Garamond" w:hAnsi="Garamond"/>
                <w:sz w:val="20"/>
                <w:szCs w:val="20"/>
              </w:rPr>
              <w:t>Protected characteristics</w:t>
            </w:r>
          </w:p>
          <w:p w:rsidR="287D60A9" w:rsidP="287D60A9" w:rsidRDefault="287D60A9" w14:paraId="017A75A5">
            <w:pPr>
              <w:rPr>
                <w:rFonts w:ascii="Garamond" w:hAnsi="Garamond"/>
                <w:sz w:val="20"/>
                <w:szCs w:val="20"/>
              </w:rPr>
            </w:pPr>
          </w:p>
          <w:p w:rsidR="287D60A9" w:rsidP="287D60A9" w:rsidRDefault="287D60A9" w14:paraId="7DBFEA8E">
            <w:pPr>
              <w:rPr>
                <w:rFonts w:ascii="Garamond" w:hAnsi="Garamond"/>
                <w:sz w:val="20"/>
                <w:szCs w:val="20"/>
              </w:rPr>
            </w:pPr>
            <w:r w:rsidRPr="287D60A9" w:rsidR="287D60A9">
              <w:rPr>
                <w:rFonts w:ascii="Garamond" w:hAnsi="Garamond"/>
                <w:sz w:val="20"/>
                <w:szCs w:val="20"/>
              </w:rPr>
              <w:t>British values</w:t>
            </w:r>
          </w:p>
          <w:p w:rsidR="287D60A9" w:rsidP="287D60A9" w:rsidRDefault="287D60A9" w14:paraId="67D417AE">
            <w:pPr>
              <w:rPr>
                <w:rFonts w:ascii="Garamond" w:hAnsi="Garamond"/>
                <w:sz w:val="20"/>
                <w:szCs w:val="20"/>
              </w:rPr>
            </w:pPr>
          </w:p>
          <w:p w:rsidR="287D60A9" w:rsidP="287D60A9" w:rsidRDefault="287D60A9" w14:paraId="04E53BA4">
            <w:pPr>
              <w:rPr>
                <w:rFonts w:ascii="Garamond" w:hAnsi="Garamond"/>
                <w:sz w:val="20"/>
                <w:szCs w:val="20"/>
              </w:rPr>
            </w:pPr>
            <w:r w:rsidRPr="287D60A9" w:rsidR="287D60A9">
              <w:rPr>
                <w:rFonts w:ascii="Garamond" w:hAnsi="Garamond"/>
                <w:sz w:val="20"/>
                <w:szCs w:val="20"/>
              </w:rPr>
              <w:t>Diversity</w:t>
            </w:r>
          </w:p>
          <w:p w:rsidR="287D60A9" w:rsidP="287D60A9" w:rsidRDefault="287D60A9" w14:paraId="4ABD5EE8">
            <w:pPr>
              <w:rPr>
                <w:rFonts w:ascii="Garamond" w:hAnsi="Garamond"/>
                <w:sz w:val="20"/>
                <w:szCs w:val="20"/>
              </w:rPr>
            </w:pPr>
          </w:p>
          <w:p w:rsidR="287D60A9" w:rsidP="287D60A9" w:rsidRDefault="287D60A9" w14:paraId="0F467461" w14:textId="152D759D">
            <w:pPr>
              <w:rPr>
                <w:rFonts w:ascii="Garamond" w:hAnsi="Garamond"/>
                <w:sz w:val="20"/>
                <w:szCs w:val="20"/>
              </w:rPr>
            </w:pPr>
            <w:r w:rsidRPr="287D60A9" w:rsidR="287D60A9">
              <w:rPr>
                <w:rFonts w:ascii="Garamond" w:hAnsi="Garamond"/>
                <w:sz w:val="20"/>
                <w:szCs w:val="20"/>
              </w:rPr>
              <w:t xml:space="preserve">Values </w:t>
            </w:r>
          </w:p>
        </w:tc>
        <w:tc>
          <w:tcPr>
            <w:tcW w:w="1860" w:type="dxa"/>
            <w:tcMar/>
          </w:tcPr>
          <w:p w:rsidR="287D60A9" w:rsidP="287D60A9" w:rsidRDefault="287D60A9" w14:paraId="0FAF2EDA">
            <w:pPr>
              <w:rPr>
                <w:rFonts w:ascii="Garamond" w:hAnsi="Garamond"/>
                <w:sz w:val="20"/>
                <w:szCs w:val="20"/>
              </w:rPr>
            </w:pPr>
            <w:r w:rsidRPr="287D60A9" w:rsidR="287D60A9">
              <w:rPr>
                <w:rFonts w:ascii="Garamond" w:hAnsi="Garamond"/>
                <w:sz w:val="20"/>
                <w:szCs w:val="20"/>
              </w:rPr>
              <w:t xml:space="preserve">Understanding the importance of diversity and </w:t>
            </w:r>
            <w:r w:rsidRPr="287D60A9" w:rsidR="287D60A9">
              <w:rPr>
                <w:rFonts w:ascii="Garamond" w:hAnsi="Garamond"/>
                <w:sz w:val="20"/>
                <w:szCs w:val="20"/>
              </w:rPr>
              <w:t>why this is important?</w:t>
            </w:r>
          </w:p>
          <w:p w:rsidR="287D60A9" w:rsidP="287D60A9" w:rsidRDefault="287D60A9" w14:paraId="08585571">
            <w:pPr>
              <w:rPr>
                <w:rFonts w:ascii="Garamond" w:hAnsi="Garamond"/>
                <w:sz w:val="20"/>
                <w:szCs w:val="20"/>
              </w:rPr>
            </w:pPr>
          </w:p>
          <w:p w:rsidR="287D60A9" w:rsidP="287D60A9" w:rsidRDefault="287D60A9" w14:paraId="30D438F1">
            <w:pPr>
              <w:rPr>
                <w:rFonts w:ascii="Garamond" w:hAnsi="Garamond"/>
                <w:sz w:val="20"/>
                <w:szCs w:val="20"/>
              </w:rPr>
            </w:pPr>
            <w:r w:rsidRPr="287D60A9" w:rsidR="287D60A9">
              <w:rPr>
                <w:rFonts w:ascii="Garamond" w:hAnsi="Garamond"/>
                <w:sz w:val="20"/>
                <w:szCs w:val="20"/>
              </w:rPr>
              <w:t>British values and how and why these are important.</w:t>
            </w:r>
          </w:p>
          <w:p w:rsidR="287D60A9" w:rsidP="287D60A9" w:rsidRDefault="287D60A9" w14:paraId="020B0B31">
            <w:pPr>
              <w:rPr>
                <w:rFonts w:ascii="Garamond" w:hAnsi="Garamond"/>
                <w:sz w:val="20"/>
                <w:szCs w:val="20"/>
              </w:rPr>
            </w:pPr>
          </w:p>
          <w:p w:rsidR="287D60A9" w:rsidP="287D60A9" w:rsidRDefault="287D60A9" w14:paraId="4382BDD6" w14:textId="519A2B47">
            <w:pPr>
              <w:rPr>
                <w:rFonts w:ascii="Garamond" w:hAnsi="Garamond"/>
                <w:sz w:val="20"/>
                <w:szCs w:val="20"/>
              </w:rPr>
            </w:pPr>
            <w:r w:rsidRPr="287D60A9" w:rsidR="287D60A9">
              <w:rPr>
                <w:rFonts w:ascii="Garamond" w:hAnsi="Garamond"/>
                <w:sz w:val="20"/>
                <w:szCs w:val="20"/>
              </w:rPr>
              <w:t>Belonging and community development.</w:t>
            </w:r>
          </w:p>
        </w:tc>
        <w:tc>
          <w:tcPr>
            <w:tcW w:w="1542" w:type="dxa"/>
            <w:vMerge/>
            <w:tcMar/>
          </w:tcPr>
          <w:p w:rsidR="005D1857" w:rsidP="008D1A8B" w:rsidRDefault="005D1857" w14:paraId="1FC39945" w14:textId="77777777">
            <w:pPr>
              <w:pStyle w:val="ListParagraph"/>
              <w:numPr>
                <w:ilvl w:val="0"/>
                <w:numId w:val="1"/>
              </w:numPr>
              <w:ind w:left="426" w:hanging="283"/>
              <w:rPr>
                <w:rFonts w:ascii="Garamond" w:hAnsi="Garamond"/>
                <w:b/>
                <w:sz w:val="20"/>
                <w:szCs w:val="20"/>
              </w:rPr>
            </w:pPr>
          </w:p>
        </w:tc>
      </w:tr>
    </w:tbl>
    <w:p w:rsidR="008D1A8B" w:rsidRDefault="008D1A8B" w14:paraId="0562CB0E" w14:textId="77777777">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336"/>
        <w:gridCol w:w="5432"/>
      </w:tblGrid>
      <w:tr w:rsidR="00DA2E4E" w:rsidTr="00DA2E4E" w14:paraId="284A4183" w14:textId="77777777">
        <w:trPr>
          <w:trHeight w:val="363"/>
        </w:trPr>
        <w:tc>
          <w:tcPr>
            <w:tcW w:w="5336" w:type="dxa"/>
            <w:shd w:val="clear" w:color="auto" w:fill="002060"/>
          </w:tcPr>
          <w:p w:rsidRPr="00872BA8" w:rsidR="00DA2E4E" w:rsidP="00DA2E4E" w:rsidRDefault="008D1A8B" w14:paraId="740D309A" w14:textId="77777777">
            <w:pPr>
              <w:rPr>
                <w:rFonts w:ascii="Garamond" w:hAnsi="Garamond"/>
                <w:b/>
              </w:rPr>
            </w:pPr>
            <w:r>
              <w:rPr>
                <w:rFonts w:ascii="Garamond" w:hAnsi="Garamond"/>
                <w:b/>
                <w:sz w:val="20"/>
              </w:rPr>
              <w:br w:type="page"/>
            </w:r>
            <w:r w:rsidRPr="00872BA8" w:rsidR="00DA2E4E">
              <w:rPr>
                <w:rFonts w:ascii="Garamond" w:hAnsi="Garamond"/>
                <w:b/>
              </w:rPr>
              <w:t>Equipment needed for lessons</w:t>
            </w:r>
          </w:p>
        </w:tc>
        <w:tc>
          <w:tcPr>
            <w:tcW w:w="5432" w:type="dxa"/>
            <w:shd w:val="clear" w:color="auto" w:fill="002060"/>
          </w:tcPr>
          <w:p w:rsidRPr="00872BA8" w:rsidR="00DA2E4E" w:rsidP="00DA2E4E" w:rsidRDefault="00DA2E4E" w14:paraId="2BBDF562" w14:textId="77777777">
            <w:pPr>
              <w:rPr>
                <w:rFonts w:ascii="Garamond" w:hAnsi="Garamond"/>
                <w:b/>
              </w:rPr>
            </w:pPr>
            <w:r w:rsidRPr="00872BA8">
              <w:rPr>
                <w:rFonts w:ascii="Garamond" w:hAnsi="Garamond"/>
                <w:b/>
              </w:rPr>
              <w:t xml:space="preserve">How will learning </w:t>
            </w:r>
            <w:r>
              <w:rPr>
                <w:rFonts w:ascii="Garamond" w:hAnsi="Garamond"/>
                <w:b/>
              </w:rPr>
              <w:t xml:space="preserve">and progress </w:t>
            </w:r>
            <w:r w:rsidRPr="00872BA8">
              <w:rPr>
                <w:rFonts w:ascii="Garamond" w:hAnsi="Garamond"/>
                <w:b/>
              </w:rPr>
              <w:t>be assessed</w:t>
            </w:r>
            <w:r>
              <w:rPr>
                <w:rFonts w:ascii="Garamond" w:hAnsi="Garamond"/>
                <w:b/>
              </w:rPr>
              <w:t>?</w:t>
            </w:r>
          </w:p>
        </w:tc>
      </w:tr>
      <w:tr w:rsidRPr="008D1A8B" w:rsidR="00DA2E4E" w:rsidTr="00B81FEA" w14:paraId="2105126E" w14:textId="77777777">
        <w:trPr>
          <w:trHeight w:val="1744"/>
        </w:trPr>
        <w:tc>
          <w:tcPr>
            <w:tcW w:w="5336" w:type="dxa"/>
          </w:tcPr>
          <w:p w:rsidRPr="005D1857" w:rsidR="005D1857" w:rsidP="005D1857" w:rsidRDefault="005D1857" w14:paraId="0596B4FF" w14:textId="77777777">
            <w:pPr>
              <w:pStyle w:val="ListParagraph"/>
              <w:numPr>
                <w:ilvl w:val="0"/>
                <w:numId w:val="10"/>
              </w:numPr>
              <w:spacing w:line="256" w:lineRule="auto"/>
              <w:ind w:left="454" w:hanging="283"/>
              <w:rPr>
                <w:rFonts w:ascii="Garamond" w:hAnsi="Garamond"/>
                <w:b/>
              </w:rPr>
            </w:pPr>
            <w:r w:rsidRPr="005D1857">
              <w:rPr>
                <w:rFonts w:ascii="Garamond" w:hAnsi="Garamond"/>
              </w:rPr>
              <w:t>Standard school stationery</w:t>
            </w:r>
          </w:p>
          <w:p w:rsidRPr="005D1857" w:rsidR="005D1857" w:rsidP="005D1857" w:rsidRDefault="005D1857" w14:paraId="6B5143F5" w14:textId="77777777">
            <w:pPr>
              <w:pStyle w:val="ListParagraph"/>
              <w:numPr>
                <w:ilvl w:val="0"/>
                <w:numId w:val="10"/>
              </w:numPr>
              <w:spacing w:line="256" w:lineRule="auto"/>
              <w:ind w:left="454" w:hanging="283"/>
              <w:rPr>
                <w:rFonts w:ascii="Garamond" w:hAnsi="Garamond"/>
                <w:b/>
              </w:rPr>
            </w:pPr>
            <w:r w:rsidRPr="005D1857">
              <w:rPr>
                <w:rFonts w:ascii="Garamond" w:hAnsi="Garamond"/>
              </w:rPr>
              <w:t>PSHE folders and lined paper</w:t>
            </w:r>
          </w:p>
          <w:p w:rsidRPr="005D1857" w:rsidR="00DA2E4E" w:rsidP="00DA2E4E" w:rsidRDefault="00DA2E4E" w14:paraId="34CE0A41" w14:textId="77777777">
            <w:pPr>
              <w:rPr>
                <w:rFonts w:ascii="Garamond" w:hAnsi="Garamond"/>
              </w:rPr>
            </w:pPr>
          </w:p>
        </w:tc>
        <w:tc>
          <w:tcPr>
            <w:tcW w:w="5432" w:type="dxa"/>
          </w:tcPr>
          <w:p w:rsidRPr="005D1857" w:rsidR="005D1857" w:rsidP="005D1857" w:rsidRDefault="005D1857" w14:paraId="421A92A6" w14:textId="77777777">
            <w:pPr>
              <w:pStyle w:val="ListParagraph"/>
              <w:numPr>
                <w:ilvl w:val="0"/>
                <w:numId w:val="1"/>
              </w:numPr>
              <w:spacing w:line="256" w:lineRule="auto"/>
              <w:rPr>
                <w:rFonts w:ascii="Garamond" w:hAnsi="Garamond"/>
                <w:b/>
              </w:rPr>
            </w:pPr>
            <w:r w:rsidRPr="005D1857">
              <w:rPr>
                <w:rFonts w:ascii="Garamond" w:hAnsi="Garamond"/>
              </w:rPr>
              <w:t>Ongoing assessment which is based on knowledge, skills and understanding of the content that has been delivered.</w:t>
            </w:r>
          </w:p>
          <w:p w:rsidRPr="005D1857" w:rsidR="006E6875" w:rsidP="005D1857" w:rsidRDefault="005D1857" w14:paraId="487421A4" w14:textId="77777777">
            <w:pPr>
              <w:pStyle w:val="ListParagraph"/>
              <w:numPr>
                <w:ilvl w:val="0"/>
                <w:numId w:val="1"/>
              </w:numPr>
              <w:rPr>
                <w:rFonts w:ascii="Garamond" w:hAnsi="Garamond"/>
              </w:rPr>
            </w:pPr>
            <w:r w:rsidRPr="005D1857">
              <w:rPr>
                <w:rFonts w:ascii="Garamond" w:hAnsi="Garamond"/>
              </w:rPr>
              <w:t>This is shown in the work produced and the discussions and presentations that will occur at the end of each topic area</w:t>
            </w:r>
          </w:p>
        </w:tc>
      </w:tr>
    </w:tbl>
    <w:p w:rsidR="00F72C1D" w:rsidRDefault="00F72C1D" w14:paraId="62EBF3C5" w14:textId="77777777">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429"/>
        <w:gridCol w:w="5339"/>
      </w:tblGrid>
      <w:tr w:rsidR="00DA2E4E" w:rsidTr="00DA2E4E" w14:paraId="5F854420" w14:textId="77777777">
        <w:trPr>
          <w:trHeight w:val="375"/>
        </w:trPr>
        <w:tc>
          <w:tcPr>
            <w:tcW w:w="5429" w:type="dxa"/>
            <w:tcBorders>
              <w:bottom w:val="single" w:color="auto" w:sz="4" w:space="0"/>
            </w:tcBorders>
            <w:shd w:val="clear" w:color="auto" w:fill="002060"/>
          </w:tcPr>
          <w:p w:rsidRPr="00872BA8" w:rsidR="00DA2E4E" w:rsidP="00DA2E4E" w:rsidRDefault="00DA2E4E" w14:paraId="2ED95430" w14:textId="77777777">
            <w:pPr>
              <w:rPr>
                <w:rFonts w:ascii="Garamond" w:hAnsi="Garamond"/>
                <w:b/>
              </w:rPr>
            </w:pPr>
            <w:r w:rsidRPr="00872BA8">
              <w:rPr>
                <w:rFonts w:ascii="Garamond" w:hAnsi="Garamond"/>
                <w:b/>
              </w:rPr>
              <w:t>Extension &amp; Enrichment opportunities</w:t>
            </w:r>
          </w:p>
        </w:tc>
        <w:tc>
          <w:tcPr>
            <w:tcW w:w="5339" w:type="dxa"/>
            <w:tcBorders>
              <w:bottom w:val="single" w:color="auto" w:sz="4" w:space="0"/>
            </w:tcBorders>
            <w:shd w:val="clear" w:color="auto" w:fill="002060"/>
          </w:tcPr>
          <w:p w:rsidRPr="00872BA8" w:rsidR="00DA2E4E" w:rsidP="00DA2E4E" w:rsidRDefault="00DA2E4E" w14:paraId="7FD1864D" w14:textId="77777777">
            <w:pPr>
              <w:rPr>
                <w:rFonts w:ascii="Garamond" w:hAnsi="Garamond"/>
                <w:b/>
              </w:rPr>
            </w:pPr>
            <w:r w:rsidRPr="00872BA8">
              <w:rPr>
                <w:rFonts w:ascii="Garamond" w:hAnsi="Garamond"/>
                <w:b/>
              </w:rPr>
              <w:t xml:space="preserve">What can you do to support your </w:t>
            </w:r>
            <w:r w:rsidR="008D1A8B">
              <w:rPr>
                <w:rFonts w:ascii="Garamond" w:hAnsi="Garamond"/>
                <w:b/>
              </w:rPr>
              <w:t>child</w:t>
            </w:r>
            <w:r w:rsidRPr="00872BA8">
              <w:rPr>
                <w:rFonts w:ascii="Garamond" w:hAnsi="Garamond"/>
                <w:b/>
              </w:rPr>
              <w:t>?</w:t>
            </w:r>
          </w:p>
        </w:tc>
      </w:tr>
      <w:tr w:rsidRPr="008D1A8B" w:rsidR="00DA2E4E" w:rsidTr="008D1A8B" w14:paraId="018D592F" w14:textId="77777777">
        <w:trPr>
          <w:trHeight w:val="1870"/>
        </w:trPr>
        <w:tc>
          <w:tcPr>
            <w:tcW w:w="5429" w:type="dxa"/>
            <w:tcBorders>
              <w:top w:val="single" w:color="auto" w:sz="4" w:space="0"/>
              <w:left w:val="single" w:color="auto" w:sz="4" w:space="0"/>
              <w:bottom w:val="single" w:color="auto" w:sz="4" w:space="0"/>
              <w:right w:val="single" w:color="auto" w:sz="4" w:space="0"/>
            </w:tcBorders>
          </w:tcPr>
          <w:p w:rsidRPr="005D1857" w:rsidR="005D1857" w:rsidP="005D1857" w:rsidRDefault="005D1857" w14:paraId="7095C90B" w14:textId="77777777">
            <w:pPr>
              <w:pStyle w:val="ListParagraph"/>
              <w:numPr>
                <w:ilvl w:val="0"/>
                <w:numId w:val="11"/>
              </w:numPr>
              <w:spacing w:line="256" w:lineRule="auto"/>
              <w:rPr>
                <w:rFonts w:ascii="Garamond" w:hAnsi="Garamond"/>
              </w:rPr>
            </w:pPr>
            <w:r w:rsidRPr="005D1857">
              <w:rPr>
                <w:rFonts w:ascii="Garamond" w:hAnsi="Garamond"/>
              </w:rPr>
              <w:t>All lessons show differentiation in order to support, stretch and challenge the students within the class</w:t>
            </w:r>
          </w:p>
          <w:p w:rsidRPr="005D1857" w:rsidR="008D1A8B" w:rsidP="005D1857" w:rsidRDefault="005D1857" w14:paraId="7594D569" w14:textId="77777777">
            <w:pPr>
              <w:pStyle w:val="ListParagraph"/>
              <w:numPr>
                <w:ilvl w:val="0"/>
                <w:numId w:val="11"/>
              </w:numPr>
              <w:rPr>
                <w:rFonts w:ascii="Garamond" w:hAnsi="Garamond"/>
              </w:rPr>
            </w:pPr>
            <w:r w:rsidRPr="005D1857">
              <w:rPr>
                <w:rFonts w:ascii="Garamond" w:hAnsi="Garamond"/>
              </w:rPr>
              <w:t>Students are able to take on additional roles within school which promote student voice, democracy and health and wellbeing which are all skills gained in PSHE which can be used to have a bigger impact on our school and local community.</w:t>
            </w:r>
          </w:p>
        </w:tc>
        <w:tc>
          <w:tcPr>
            <w:tcW w:w="5339" w:type="dxa"/>
            <w:tcBorders>
              <w:top w:val="single" w:color="auto" w:sz="4" w:space="0"/>
              <w:left w:val="single" w:color="auto" w:sz="4" w:space="0"/>
              <w:bottom w:val="single" w:color="auto" w:sz="4" w:space="0"/>
              <w:right w:val="single" w:color="auto" w:sz="4" w:space="0"/>
            </w:tcBorders>
          </w:tcPr>
          <w:p w:rsidRPr="005D1857" w:rsidR="005D1857" w:rsidP="005D1857" w:rsidRDefault="005D1857" w14:paraId="7A7A94D3" w14:textId="77777777">
            <w:pPr>
              <w:pStyle w:val="ListParagraph"/>
              <w:numPr>
                <w:ilvl w:val="0"/>
                <w:numId w:val="11"/>
              </w:numPr>
              <w:spacing w:line="256" w:lineRule="auto"/>
              <w:rPr>
                <w:rFonts w:ascii="Garamond" w:hAnsi="Garamond"/>
              </w:rPr>
            </w:pPr>
            <w:r w:rsidRPr="005D1857">
              <w:rPr>
                <w:rFonts w:ascii="Garamond" w:hAnsi="Garamond"/>
              </w:rPr>
              <w:t>Ensure that you discuss the PSHE curriculum with your daughter</w:t>
            </w:r>
          </w:p>
          <w:p w:rsidRPr="005D1857" w:rsidR="005D1857" w:rsidP="005D1857" w:rsidRDefault="005D1857" w14:paraId="0DA8C9E8" w14:textId="77777777">
            <w:pPr>
              <w:pStyle w:val="ListParagraph"/>
              <w:numPr>
                <w:ilvl w:val="0"/>
                <w:numId w:val="11"/>
              </w:numPr>
              <w:spacing w:line="256" w:lineRule="auto"/>
              <w:rPr>
                <w:rFonts w:ascii="Garamond" w:hAnsi="Garamond"/>
              </w:rPr>
            </w:pPr>
            <w:r w:rsidRPr="005D1857">
              <w:rPr>
                <w:rFonts w:ascii="Garamond" w:hAnsi="Garamond"/>
              </w:rPr>
              <w:t>Value the importance of this subject and the life skills that it allows our students to develop over time</w:t>
            </w:r>
          </w:p>
          <w:p w:rsidRPr="005D1857" w:rsidR="008D1A8B" w:rsidP="00C56E3B" w:rsidRDefault="008D1A8B" w14:paraId="6D98A12B" w14:textId="77777777">
            <w:pPr>
              <w:ind w:left="171"/>
              <w:rPr>
                <w:rFonts w:ascii="Garamond" w:hAnsi="Garamond"/>
              </w:rPr>
            </w:pPr>
          </w:p>
        </w:tc>
      </w:tr>
      <w:tr w:rsidRPr="008D1A8B" w:rsidR="002C5CD6" w:rsidTr="002C5CD6" w14:paraId="03ED6DB5" w14:textId="77777777">
        <w:trPr>
          <w:trHeight w:val="351"/>
        </w:trPr>
        <w:tc>
          <w:tcPr>
            <w:tcW w:w="5429" w:type="dxa"/>
            <w:tcBorders>
              <w:top w:val="single" w:color="auto" w:sz="4" w:space="0"/>
              <w:left w:val="single" w:color="auto" w:sz="4" w:space="0"/>
              <w:bottom w:val="single" w:color="auto" w:sz="4" w:space="0"/>
              <w:right w:val="single" w:color="auto" w:sz="4" w:space="0"/>
            </w:tcBorders>
            <w:shd w:val="clear" w:color="auto" w:fill="002060"/>
          </w:tcPr>
          <w:p w:rsidRPr="002C5CD6" w:rsidR="002C5CD6" w:rsidP="002C5CD6" w:rsidRDefault="002C5CD6" w14:paraId="55DB467E" w14:textId="77777777">
            <w:pPr>
              <w:spacing w:line="256" w:lineRule="auto"/>
              <w:rPr>
                <w:rFonts w:ascii="Garamond" w:hAnsi="Garamond"/>
                <w:b/>
              </w:rPr>
            </w:pPr>
            <w:r w:rsidRPr="002C5CD6">
              <w:rPr>
                <w:rFonts w:ascii="Garamond" w:hAnsi="Garamond"/>
                <w:b/>
              </w:rPr>
              <w:t>Inclusion</w:t>
            </w:r>
          </w:p>
        </w:tc>
        <w:tc>
          <w:tcPr>
            <w:tcW w:w="5339" w:type="dxa"/>
            <w:tcBorders>
              <w:top w:val="single" w:color="auto" w:sz="4" w:space="0"/>
              <w:left w:val="single" w:color="auto" w:sz="4" w:space="0"/>
              <w:bottom w:val="single" w:color="auto" w:sz="4" w:space="0"/>
              <w:right w:val="single" w:color="auto" w:sz="4" w:space="0"/>
            </w:tcBorders>
            <w:shd w:val="clear" w:color="auto" w:fill="002060"/>
          </w:tcPr>
          <w:p w:rsidRPr="002C5CD6" w:rsidR="002C5CD6" w:rsidP="002C5CD6" w:rsidRDefault="002C5CD6" w14:paraId="6F726941" w14:textId="77777777">
            <w:pPr>
              <w:spacing w:line="256" w:lineRule="auto"/>
              <w:rPr>
                <w:rFonts w:ascii="Garamond" w:hAnsi="Garamond"/>
                <w:b/>
              </w:rPr>
            </w:pPr>
            <w:r w:rsidRPr="002C5CD6">
              <w:rPr>
                <w:rFonts w:ascii="Garamond" w:hAnsi="Garamond"/>
                <w:b/>
              </w:rPr>
              <w:t>Inclusion within year 8 PSHE</w:t>
            </w:r>
          </w:p>
        </w:tc>
      </w:tr>
      <w:tr w:rsidRPr="008D1A8B" w:rsidR="002C5CD6" w:rsidTr="002C5CD6" w14:paraId="01CE1D82" w14:textId="77777777">
        <w:trPr>
          <w:trHeight w:val="351"/>
        </w:trPr>
        <w:tc>
          <w:tcPr>
            <w:tcW w:w="5429" w:type="dxa"/>
            <w:tcBorders>
              <w:top w:val="single" w:color="auto" w:sz="4" w:space="0"/>
              <w:left w:val="single" w:color="auto" w:sz="4" w:space="0"/>
              <w:bottom w:val="single" w:color="auto" w:sz="4" w:space="0"/>
              <w:right w:val="single" w:color="auto" w:sz="4" w:space="0"/>
            </w:tcBorders>
          </w:tcPr>
          <w:p w:rsidR="002C5CD6" w:rsidP="002C5CD6" w:rsidRDefault="002C5CD6" w14:paraId="3FC43ED9" w14:textId="77777777">
            <w:pPr>
              <w:pStyle w:val="ListParagraph"/>
              <w:numPr>
                <w:ilvl w:val="0"/>
                <w:numId w:val="11"/>
              </w:numPr>
              <w:rPr>
                <w:rFonts w:ascii="Garamond" w:hAnsi="Garamond"/>
              </w:rPr>
            </w:pPr>
            <w:r>
              <w:rPr>
                <w:rFonts w:ascii="Garamond" w:hAnsi="Garamond"/>
              </w:rPr>
              <w:t>Teachers follow student passports to ensure that the needs of all students with SEND are met.</w:t>
            </w:r>
          </w:p>
          <w:p w:rsidR="002C5CD6" w:rsidP="002C5CD6" w:rsidRDefault="002C5CD6" w14:paraId="3E8A66E3" w14:textId="77777777">
            <w:pPr>
              <w:pStyle w:val="ListParagraph"/>
              <w:numPr>
                <w:ilvl w:val="0"/>
                <w:numId w:val="11"/>
              </w:numPr>
              <w:rPr>
                <w:rFonts w:ascii="Garamond" w:hAnsi="Garamond"/>
              </w:rPr>
            </w:pPr>
            <w:r>
              <w:rPr>
                <w:rFonts w:ascii="Garamond" w:hAnsi="Garamond"/>
              </w:rPr>
              <w:t>Work is e</w:t>
            </w:r>
            <w:r w:rsidRPr="009F34D3">
              <w:rPr>
                <w:rFonts w:ascii="Garamond" w:hAnsi="Garamond"/>
              </w:rPr>
              <w:t xml:space="preserve">nlarged </w:t>
            </w:r>
            <w:r>
              <w:rPr>
                <w:rFonts w:ascii="Garamond" w:hAnsi="Garamond"/>
              </w:rPr>
              <w:t>to the necessary size for v</w:t>
            </w:r>
            <w:r w:rsidRPr="009F34D3">
              <w:rPr>
                <w:rFonts w:ascii="Garamond" w:hAnsi="Garamond"/>
              </w:rPr>
              <w:t xml:space="preserve">isually </w:t>
            </w:r>
            <w:r>
              <w:rPr>
                <w:rFonts w:ascii="Garamond" w:hAnsi="Garamond"/>
              </w:rPr>
              <w:t>i</w:t>
            </w:r>
            <w:r w:rsidRPr="009F34D3">
              <w:rPr>
                <w:rFonts w:ascii="Garamond" w:hAnsi="Garamond"/>
              </w:rPr>
              <w:t>mpaired students.</w:t>
            </w:r>
          </w:p>
          <w:p w:rsidRPr="00EE2A98" w:rsidR="002C5CD6" w:rsidP="002C5CD6" w:rsidRDefault="002C5CD6" w14:paraId="1AE06991" w14:textId="77777777">
            <w:pPr>
              <w:pStyle w:val="ListParagraph"/>
              <w:numPr>
                <w:ilvl w:val="0"/>
                <w:numId w:val="11"/>
              </w:numPr>
              <w:rPr>
                <w:rFonts w:ascii="Garamond" w:hAnsi="Garamond"/>
              </w:rPr>
            </w:pPr>
            <w:r w:rsidRPr="00EE2A98">
              <w:rPr>
                <w:rFonts w:ascii="Garamond" w:hAnsi="Garamond"/>
              </w:rPr>
              <w:t>Teachers will ensure that classrooms are quiet learning environments where possible and will dim lights to support students with sensory needs.</w:t>
            </w:r>
          </w:p>
          <w:p w:rsidRPr="009F34D3" w:rsidR="002C5CD6" w:rsidP="002C5CD6" w:rsidRDefault="002C5CD6" w14:paraId="12B6B731" w14:textId="77777777">
            <w:pPr>
              <w:pStyle w:val="ListParagraph"/>
              <w:numPr>
                <w:ilvl w:val="0"/>
                <w:numId w:val="11"/>
              </w:numPr>
              <w:rPr>
                <w:rFonts w:ascii="Garamond" w:hAnsi="Garamond"/>
              </w:rPr>
            </w:pPr>
            <w:r>
              <w:rPr>
                <w:rFonts w:ascii="Garamond" w:hAnsi="Garamond"/>
              </w:rPr>
              <w:t xml:space="preserve">Students have the use of laptop if they have a </w:t>
            </w:r>
            <w:r w:rsidRPr="009F34D3">
              <w:rPr>
                <w:rFonts w:ascii="Garamond" w:hAnsi="Garamond"/>
              </w:rPr>
              <w:t>SEND n</w:t>
            </w:r>
            <w:r>
              <w:rPr>
                <w:rFonts w:ascii="Garamond" w:hAnsi="Garamond"/>
              </w:rPr>
              <w:t xml:space="preserve">eed </w:t>
            </w:r>
            <w:r w:rsidRPr="009F34D3">
              <w:rPr>
                <w:rFonts w:ascii="Garamond" w:hAnsi="Garamond"/>
              </w:rPr>
              <w:t>whereby use of a laptop supports them.</w:t>
            </w:r>
          </w:p>
          <w:p w:rsidR="002C5CD6" w:rsidP="002C5CD6" w:rsidRDefault="002C5CD6" w14:paraId="04309AD4" w14:textId="77777777">
            <w:pPr>
              <w:pStyle w:val="ListParagraph"/>
              <w:numPr>
                <w:ilvl w:val="0"/>
                <w:numId w:val="11"/>
              </w:numPr>
              <w:rPr>
                <w:rFonts w:ascii="Garamond" w:hAnsi="Garamond"/>
              </w:rPr>
            </w:pPr>
            <w:r>
              <w:rPr>
                <w:rFonts w:ascii="Garamond" w:hAnsi="Garamond"/>
              </w:rPr>
              <w:t>Hearing impaired students are supported through use a radio aid and teachers ensure that students can lip read at all times during lessons.</w:t>
            </w:r>
          </w:p>
          <w:p w:rsidR="002C5CD6" w:rsidP="002C5CD6" w:rsidRDefault="002C5CD6" w14:paraId="3BB6AFE4" w14:textId="77777777">
            <w:pPr>
              <w:pStyle w:val="ListParagraph"/>
              <w:numPr>
                <w:ilvl w:val="0"/>
                <w:numId w:val="11"/>
              </w:numPr>
              <w:rPr>
                <w:rFonts w:ascii="Garamond" w:hAnsi="Garamond"/>
              </w:rPr>
            </w:pPr>
            <w:r>
              <w:rPr>
                <w:rFonts w:ascii="Garamond" w:hAnsi="Garamond"/>
              </w:rPr>
              <w:t>Dyslexic students are encouraged to use coloured overlays when they are required to read long passages.</w:t>
            </w:r>
          </w:p>
          <w:p w:rsidRPr="005243FA" w:rsidR="002C5CD6" w:rsidP="002C5CD6" w:rsidRDefault="002C5CD6" w14:paraId="22DD2709" w14:textId="77777777">
            <w:pPr>
              <w:pStyle w:val="ListParagraph"/>
              <w:numPr>
                <w:ilvl w:val="0"/>
                <w:numId w:val="11"/>
              </w:numPr>
              <w:rPr>
                <w:rFonts w:ascii="Garamond" w:hAnsi="Garamond"/>
              </w:rPr>
            </w:pPr>
            <w:r w:rsidRPr="005243FA">
              <w:rPr>
                <w:rFonts w:ascii="Garamond" w:hAnsi="Garamond"/>
              </w:rPr>
              <w:t xml:space="preserve">Use of dyslexic friendly fonts and coloured backgrounds used in PowerPoints/resources.  </w:t>
            </w:r>
          </w:p>
          <w:p w:rsidR="002C5CD6" w:rsidP="002C5CD6" w:rsidRDefault="002C5CD6" w14:paraId="27F27A71" w14:textId="77777777">
            <w:pPr>
              <w:pStyle w:val="ListParagraph"/>
              <w:numPr>
                <w:ilvl w:val="0"/>
                <w:numId w:val="11"/>
              </w:numPr>
              <w:rPr>
                <w:rFonts w:ascii="Garamond" w:hAnsi="Garamond"/>
              </w:rPr>
            </w:pPr>
            <w:r>
              <w:rPr>
                <w:rFonts w:ascii="Garamond" w:hAnsi="Garamond"/>
              </w:rPr>
              <w:t xml:space="preserve">Students with ADHD are given movement breaks, fidget toys and lessons are ‘chunked’ to aid concentration. </w:t>
            </w:r>
          </w:p>
          <w:p w:rsidRPr="002C5CD6" w:rsidR="002C5CD6" w:rsidP="002C5CD6" w:rsidRDefault="002C5CD6" w14:paraId="23E8EB36" w14:textId="77777777">
            <w:pPr>
              <w:pStyle w:val="ListParagraph"/>
              <w:numPr>
                <w:ilvl w:val="0"/>
                <w:numId w:val="11"/>
              </w:numPr>
              <w:rPr>
                <w:rFonts w:ascii="Garamond" w:hAnsi="Garamond"/>
              </w:rPr>
            </w:pPr>
            <w:r>
              <w:rPr>
                <w:rFonts w:ascii="Garamond" w:hAnsi="Garamond"/>
              </w:rPr>
              <w:t>Students are seated according to their needs, students work with the SENDCo to decide upon this.</w:t>
            </w:r>
          </w:p>
        </w:tc>
        <w:tc>
          <w:tcPr>
            <w:tcW w:w="5339" w:type="dxa"/>
            <w:tcBorders>
              <w:top w:val="single" w:color="auto" w:sz="4" w:space="0"/>
              <w:left w:val="single" w:color="auto" w:sz="4" w:space="0"/>
              <w:bottom w:val="single" w:color="auto" w:sz="4" w:space="0"/>
              <w:right w:val="single" w:color="auto" w:sz="4" w:space="0"/>
            </w:tcBorders>
          </w:tcPr>
          <w:p w:rsidRPr="000211D6" w:rsidR="000211D6" w:rsidP="000211D6" w:rsidRDefault="000211D6" w14:paraId="06C66249" w14:textId="77777777">
            <w:pPr>
              <w:numPr>
                <w:ilvl w:val="0"/>
                <w:numId w:val="11"/>
              </w:numPr>
              <w:contextualSpacing/>
              <w:rPr>
                <w:rFonts w:ascii="Garamond" w:hAnsi="Garamond" w:eastAsia="Times New Roman" w:cs="Arial"/>
              </w:rPr>
            </w:pPr>
            <w:r w:rsidRPr="000211D6">
              <w:rPr>
                <w:rFonts w:ascii="Garamond" w:hAnsi="Garamond" w:eastAsia="Times New Roman" w:cs="Arial"/>
              </w:rPr>
              <w:t>Interactive whiteboards are non-reflective to reduce glare.</w:t>
            </w:r>
          </w:p>
          <w:p w:rsidRPr="000211D6" w:rsidR="000211D6" w:rsidP="000211D6" w:rsidRDefault="000211D6" w14:paraId="70BF387A" w14:textId="77777777">
            <w:pPr>
              <w:numPr>
                <w:ilvl w:val="0"/>
                <w:numId w:val="11"/>
              </w:numPr>
              <w:contextualSpacing/>
              <w:rPr>
                <w:rFonts w:ascii="Garamond" w:hAnsi="Garamond" w:eastAsia="Times New Roman" w:cs="Arial"/>
              </w:rPr>
            </w:pPr>
            <w:r w:rsidRPr="000211D6">
              <w:rPr>
                <w:rFonts w:ascii="Garamond" w:hAnsi="Garamond" w:eastAsia="Times New Roman" w:cs="Arial"/>
              </w:rPr>
              <w:t>Teachers check that students can hear properly during lessons.</w:t>
            </w:r>
          </w:p>
          <w:p w:rsidRPr="000211D6" w:rsidR="000211D6" w:rsidP="000211D6" w:rsidRDefault="000211D6" w14:paraId="3ECACCCF" w14:textId="77777777">
            <w:pPr>
              <w:numPr>
                <w:ilvl w:val="0"/>
                <w:numId w:val="11"/>
              </w:numPr>
              <w:contextualSpacing/>
              <w:rPr>
                <w:rFonts w:ascii="Garamond" w:hAnsi="Garamond" w:eastAsia="Times New Roman" w:cs="Arial"/>
              </w:rPr>
            </w:pPr>
            <w:r w:rsidRPr="000211D6">
              <w:rPr>
                <w:rFonts w:ascii="Garamond" w:hAnsi="Garamond" w:eastAsia="Times New Roman" w:cs="Arial"/>
              </w:rPr>
              <w:t>Discussing learning from errors and misconceptions prevents students becoming inhibited by fear of making mistakes.</w:t>
            </w:r>
          </w:p>
          <w:p w:rsidRPr="000211D6" w:rsidR="000211D6" w:rsidP="000211D6" w:rsidRDefault="000211D6" w14:paraId="5A2B9316" w14:textId="77777777">
            <w:pPr>
              <w:numPr>
                <w:ilvl w:val="0"/>
                <w:numId w:val="11"/>
              </w:numPr>
              <w:contextualSpacing/>
              <w:rPr>
                <w:rFonts w:ascii="Garamond" w:hAnsi="Garamond" w:eastAsia="Times New Roman" w:cs="Arial"/>
              </w:rPr>
            </w:pPr>
            <w:r w:rsidRPr="000211D6">
              <w:rPr>
                <w:rFonts w:ascii="Garamond" w:hAnsi="Garamond" w:eastAsia="Times New Roman" w:cs="Arial"/>
              </w:rPr>
              <w:t xml:space="preserve">Keywords/ subject specific vocabulary displayed on power points. </w:t>
            </w:r>
          </w:p>
          <w:p w:rsidRPr="000211D6" w:rsidR="000211D6" w:rsidP="000211D6" w:rsidRDefault="000211D6" w14:paraId="158B3B72" w14:textId="77777777">
            <w:pPr>
              <w:numPr>
                <w:ilvl w:val="0"/>
                <w:numId w:val="11"/>
              </w:numPr>
              <w:contextualSpacing/>
              <w:rPr>
                <w:rFonts w:ascii="Garamond" w:hAnsi="Garamond" w:eastAsia="Times New Roman" w:cs="Arial"/>
              </w:rPr>
            </w:pPr>
            <w:r w:rsidRPr="000211D6">
              <w:rPr>
                <w:rFonts w:ascii="Garamond" w:hAnsi="Garamond" w:eastAsia="Times New Roman" w:cs="Arial"/>
              </w:rPr>
              <w:t>Groupings are designed to support students.</w:t>
            </w:r>
          </w:p>
          <w:p w:rsidRPr="000211D6" w:rsidR="000211D6" w:rsidP="000211D6" w:rsidRDefault="000211D6" w14:paraId="00DD94B5" w14:textId="77777777">
            <w:pPr>
              <w:numPr>
                <w:ilvl w:val="0"/>
                <w:numId w:val="11"/>
              </w:numPr>
              <w:contextualSpacing/>
              <w:rPr>
                <w:rFonts w:ascii="Garamond" w:hAnsi="Garamond" w:eastAsia="Times New Roman" w:cs="Arial"/>
              </w:rPr>
            </w:pPr>
            <w:r w:rsidRPr="000211D6">
              <w:rPr>
                <w:rFonts w:ascii="Garamond" w:hAnsi="Garamond" w:eastAsia="Times New Roman" w:cs="Arial"/>
              </w:rPr>
              <w:t xml:space="preserve">Resources – Differentiated with challenges and support sheets for students. </w:t>
            </w:r>
          </w:p>
          <w:p w:rsidRPr="005D1857" w:rsidR="002C5CD6" w:rsidP="000211D6" w:rsidRDefault="002C5CD6" w14:paraId="2946DB82" w14:textId="77777777">
            <w:pPr>
              <w:pStyle w:val="ListParagraph"/>
              <w:spacing w:line="256" w:lineRule="auto"/>
              <w:rPr>
                <w:rFonts w:ascii="Garamond" w:hAnsi="Garamond"/>
              </w:rPr>
            </w:pPr>
          </w:p>
        </w:tc>
      </w:tr>
      <w:tr w:rsidRPr="008D1A8B" w:rsidR="002C5CD6" w:rsidTr="002C5CD6" w14:paraId="14286D85" w14:textId="77777777">
        <w:trPr>
          <w:trHeight w:val="351"/>
        </w:trPr>
        <w:tc>
          <w:tcPr>
            <w:tcW w:w="10768" w:type="dxa"/>
            <w:gridSpan w:val="2"/>
            <w:tcBorders>
              <w:top w:val="single" w:color="auto" w:sz="4" w:space="0"/>
              <w:left w:val="single" w:color="auto" w:sz="4" w:space="0"/>
              <w:bottom w:val="single" w:color="auto" w:sz="4" w:space="0"/>
              <w:right w:val="single" w:color="auto" w:sz="4" w:space="0"/>
            </w:tcBorders>
            <w:shd w:val="clear" w:color="auto" w:fill="002060"/>
          </w:tcPr>
          <w:p w:rsidRPr="002C5CD6" w:rsidR="002C5CD6" w:rsidP="002C5CD6" w:rsidRDefault="002C5CD6" w14:paraId="4C87D820" w14:textId="77777777">
            <w:pPr>
              <w:spacing w:line="256" w:lineRule="auto"/>
              <w:rPr>
                <w:rFonts w:ascii="Garamond" w:hAnsi="Garamond"/>
                <w:b/>
              </w:rPr>
            </w:pPr>
            <w:r>
              <w:rPr>
                <w:rFonts w:ascii="Garamond" w:hAnsi="Garamond"/>
                <w:b/>
              </w:rPr>
              <w:t>Rosenshines Principles – Individual needs</w:t>
            </w:r>
          </w:p>
        </w:tc>
      </w:tr>
      <w:tr w:rsidRPr="008D1A8B" w:rsidR="002C5CD6" w:rsidTr="00D87A7F" w14:paraId="7B7B7FB4" w14:textId="77777777">
        <w:trPr>
          <w:trHeight w:val="351"/>
        </w:trPr>
        <w:tc>
          <w:tcPr>
            <w:tcW w:w="10768" w:type="dxa"/>
            <w:gridSpan w:val="2"/>
            <w:tcBorders>
              <w:top w:val="single" w:color="auto" w:sz="4" w:space="0"/>
              <w:left w:val="single" w:color="auto" w:sz="4" w:space="0"/>
              <w:bottom w:val="single" w:color="auto" w:sz="4" w:space="0"/>
              <w:right w:val="single" w:color="auto" w:sz="4" w:space="0"/>
            </w:tcBorders>
          </w:tcPr>
          <w:p w:rsidRPr="00273F56" w:rsidR="002C5CD6" w:rsidP="002C5CD6" w:rsidRDefault="002C5CD6" w14:paraId="49413290" w14:textId="77777777">
            <w:pPr>
              <w:pStyle w:val="ListParagraph"/>
              <w:numPr>
                <w:ilvl w:val="0"/>
                <w:numId w:val="11"/>
              </w:numPr>
              <w:rPr>
                <w:rFonts w:ascii="Garamond" w:hAnsi="Garamond"/>
              </w:rPr>
            </w:pPr>
            <w:r w:rsidRPr="00273F56">
              <w:rPr>
                <w:rFonts w:ascii="Garamond" w:hAnsi="Garamond"/>
              </w:rPr>
              <w:t>Tasks – Differentiated – support students.</w:t>
            </w:r>
          </w:p>
          <w:p w:rsidRPr="00273F56" w:rsidR="002C5CD6" w:rsidP="002C5CD6" w:rsidRDefault="002C5CD6" w14:paraId="406D4CFA" w14:textId="77777777">
            <w:pPr>
              <w:pStyle w:val="ListParagraph"/>
              <w:numPr>
                <w:ilvl w:val="0"/>
                <w:numId w:val="11"/>
              </w:numPr>
              <w:rPr>
                <w:rFonts w:ascii="Garamond" w:hAnsi="Garamond"/>
              </w:rPr>
            </w:pPr>
            <w:r w:rsidRPr="00273F56">
              <w:rPr>
                <w:rFonts w:ascii="Garamond" w:hAnsi="Garamond"/>
              </w:rPr>
              <w:t>Groups – Mixed groups – comfortable and supported.</w:t>
            </w:r>
          </w:p>
          <w:p w:rsidRPr="00273F56" w:rsidR="002C5CD6" w:rsidP="002C5CD6" w:rsidRDefault="002C5CD6" w14:paraId="0CEAB055" w14:textId="77777777">
            <w:pPr>
              <w:pStyle w:val="ListParagraph"/>
              <w:numPr>
                <w:ilvl w:val="0"/>
                <w:numId w:val="11"/>
              </w:numPr>
              <w:rPr>
                <w:rFonts w:ascii="Garamond" w:hAnsi="Garamond"/>
              </w:rPr>
            </w:pPr>
            <w:r w:rsidRPr="00273F56">
              <w:rPr>
                <w:rFonts w:ascii="Garamond" w:hAnsi="Garamond"/>
              </w:rPr>
              <w:t xml:space="preserve">Promt cards – Conversation starters – Get students thinking. </w:t>
            </w:r>
          </w:p>
          <w:p w:rsidRPr="00273F56" w:rsidR="002C5CD6" w:rsidP="002C5CD6" w:rsidRDefault="002C5CD6" w14:paraId="1AA7E4E6" w14:textId="77777777">
            <w:pPr>
              <w:pStyle w:val="ListParagraph"/>
              <w:numPr>
                <w:ilvl w:val="0"/>
                <w:numId w:val="11"/>
              </w:numPr>
              <w:rPr>
                <w:rFonts w:ascii="Garamond" w:hAnsi="Garamond"/>
              </w:rPr>
            </w:pPr>
            <w:r w:rsidRPr="00273F56">
              <w:rPr>
                <w:rFonts w:ascii="Garamond" w:hAnsi="Garamond"/>
              </w:rPr>
              <w:t xml:space="preserve">Questions – challenging and very challenging – Get students thinking deeper. Open and closed questions. </w:t>
            </w:r>
          </w:p>
          <w:p w:rsidR="002C5CD6" w:rsidP="002C5CD6" w:rsidRDefault="002C5CD6" w14:paraId="3CAB4690" w14:textId="77777777">
            <w:pPr>
              <w:pStyle w:val="ListParagraph"/>
              <w:numPr>
                <w:ilvl w:val="0"/>
                <w:numId w:val="11"/>
              </w:numPr>
              <w:rPr>
                <w:rFonts w:ascii="Garamond" w:hAnsi="Garamond"/>
              </w:rPr>
            </w:pPr>
            <w:r w:rsidRPr="00273F56">
              <w:rPr>
                <w:rFonts w:ascii="Garamond" w:hAnsi="Garamond"/>
              </w:rPr>
              <w:t>Targets – Students have a focus to achieve.</w:t>
            </w:r>
          </w:p>
          <w:p w:rsidRPr="005D1857" w:rsidR="002C5CD6" w:rsidP="002C5CD6" w:rsidRDefault="002C5CD6" w14:paraId="7ABAFA1D" w14:textId="77777777">
            <w:pPr>
              <w:pStyle w:val="ListParagraph"/>
              <w:spacing w:line="256" w:lineRule="auto"/>
              <w:rPr>
                <w:rFonts w:ascii="Garamond" w:hAnsi="Garamond"/>
              </w:rPr>
            </w:pPr>
            <w:r w:rsidRPr="00273F56">
              <w:rPr>
                <w:rFonts w:ascii="Garamond" w:hAnsi="Garamond"/>
              </w:rPr>
              <w:t>Feedback – Throughout.</w:t>
            </w:r>
          </w:p>
        </w:tc>
      </w:tr>
    </w:tbl>
    <w:p w:rsidR="00F72C1D" w:rsidRDefault="00F72C1D" w14:paraId="5997CC1D" w14:textId="77777777">
      <w:pPr>
        <w:spacing w:after="0" w:line="240" w:lineRule="auto"/>
        <w:rPr>
          <w:rFonts w:ascii="Garamond" w:hAnsi="Garamond"/>
          <w:b/>
          <w:sz w:val="20"/>
        </w:rPr>
      </w:pPr>
    </w:p>
    <w:p w:rsidRPr="00DA2E4E" w:rsidR="00F72C1D" w:rsidP="00DA2E4E" w:rsidRDefault="00266CAB" w14:paraId="2F48B0D3" w14:textId="77777777">
      <w:pPr>
        <w:spacing w:after="0" w:line="240" w:lineRule="auto"/>
        <w:jc w:val="center"/>
        <w:rPr>
          <w:rFonts w:ascii="Garamond" w:hAnsi="Garamond"/>
          <w:b/>
          <w:sz w:val="24"/>
        </w:rPr>
      </w:pPr>
      <w:r w:rsidRPr="00DA2E4E">
        <w:rPr>
          <w:rFonts w:ascii="Garamond" w:hAnsi="Garamond"/>
          <w:b/>
          <w:sz w:val="24"/>
        </w:rPr>
        <w:t>If you have any questions about this Learning Overview, please contact the named Teacher above.</w:t>
      </w:r>
    </w:p>
    <w:sectPr w:rsidRPr="00DA2E4E" w:rsidR="00F72C1D" w:rsidSect="00872BA8">
      <w:pgSz w:w="11906" w:h="16838" w:orient="portrait"/>
      <w:pgMar w:top="709" w:right="709"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Lato-Regular">
    <w:altName w:val="Segoe UI"/>
    <w:panose1 w:val="00000000000000000000"/>
    <w:charset w:val="00"/>
    <w:family w:val="auto"/>
    <w:notTrueType/>
    <w:pitch w:val="default"/>
    <w:sig w:usb0="00000003" w:usb1="00000000" w:usb2="00000000" w:usb3="00000000" w:csb0="00000001" w:csb1="00000000"/>
  </w:font>
  <w:font w:name="Lato">
    <w:charset w:val="00"/>
    <w:family w:val="swiss"/>
    <w:pitch w:val="variable"/>
    <w:sig w:usb0="E10002FF" w:usb1="5000ECFF" w:usb2="00000021" w:usb3="00000000" w:csb0="0000019F" w:csb1="00000000"/>
  </w:font>
  <w:font w:name="Lato-Light">
    <w:altName w:val="Segoe UI"/>
    <w:panose1 w:val="00000000000000000000"/>
    <w:charset w:val="00"/>
    <w:family w:val="auto"/>
    <w:notTrueType/>
    <w:pitch w:val="default"/>
    <w:sig w:usb0="00000003" w:usb1="00000000" w:usb2="00000000" w:usb3="00000000" w:csb0="00000001" w:csb1="00000000"/>
  </w:font>
  <w:font w:name="Lato-Bold">
    <w:altName w:val="Segoe UI"/>
    <w:panose1 w:val="00000000000000000000"/>
    <w:charset w:val="00"/>
    <w:family w:val="auto"/>
    <w:notTrueType/>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66D48"/>
    <w:multiLevelType w:val="hybridMultilevel"/>
    <w:tmpl w:val="5882033C"/>
    <w:lvl w:ilvl="0" w:tplc="08090003">
      <w:start w:val="1"/>
      <w:numFmt w:val="bullet"/>
      <w:lvlText w:val="o"/>
      <w:lvlJc w:val="left"/>
      <w:pPr>
        <w:ind w:left="144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0A857D9"/>
    <w:multiLevelType w:val="hybridMultilevel"/>
    <w:tmpl w:val="B9CC5A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17E482E"/>
    <w:multiLevelType w:val="hybridMultilevel"/>
    <w:tmpl w:val="E7E0152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463D4706"/>
    <w:multiLevelType w:val="hybridMultilevel"/>
    <w:tmpl w:val="2F30A0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7E43DFD"/>
    <w:multiLevelType w:val="hybridMultilevel"/>
    <w:tmpl w:val="5908D9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576039E5"/>
    <w:multiLevelType w:val="hybridMultilevel"/>
    <w:tmpl w:val="8A44D3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4431A79"/>
    <w:multiLevelType w:val="hybridMultilevel"/>
    <w:tmpl w:val="8796E9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673654AB"/>
    <w:multiLevelType w:val="hybridMultilevel"/>
    <w:tmpl w:val="F80C6F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9CE4FA3"/>
    <w:multiLevelType w:val="hybridMultilevel"/>
    <w:tmpl w:val="A6E676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3DE6754"/>
    <w:multiLevelType w:val="hybridMultilevel"/>
    <w:tmpl w:val="A016081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FE83A8F"/>
    <w:multiLevelType w:val="hybridMultilevel"/>
    <w:tmpl w:val="85964C1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162699133">
    <w:abstractNumId w:val="3"/>
  </w:num>
  <w:num w:numId="2" w16cid:durableId="667288158">
    <w:abstractNumId w:val="6"/>
  </w:num>
  <w:num w:numId="3" w16cid:durableId="1355497342">
    <w:abstractNumId w:val="10"/>
  </w:num>
  <w:num w:numId="4" w16cid:durableId="1136604793">
    <w:abstractNumId w:val="5"/>
  </w:num>
  <w:num w:numId="5" w16cid:durableId="1471242245">
    <w:abstractNumId w:val="9"/>
  </w:num>
  <w:num w:numId="6" w16cid:durableId="778716047">
    <w:abstractNumId w:val="8"/>
  </w:num>
  <w:num w:numId="7" w16cid:durableId="176388739">
    <w:abstractNumId w:val="4"/>
  </w:num>
  <w:num w:numId="8" w16cid:durableId="1046488772">
    <w:abstractNumId w:val="3"/>
  </w:num>
  <w:num w:numId="9" w16cid:durableId="1934819896">
    <w:abstractNumId w:val="1"/>
  </w:num>
  <w:num w:numId="10" w16cid:durableId="1816992202">
    <w:abstractNumId w:val="6"/>
  </w:num>
  <w:num w:numId="11" w16cid:durableId="166332990">
    <w:abstractNumId w:val="7"/>
  </w:num>
  <w:num w:numId="12" w16cid:durableId="1408073553">
    <w:abstractNumId w:val="2"/>
  </w:num>
  <w:num w:numId="13" w16cid:durableId="1822111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val="false"/>
  <w:defaultTabStop w:val="720"/>
  <w:characterSpacingControl w:val="doNotCompress"/>
  <w:savePreviewPicture/>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C1D"/>
    <w:rsid w:val="000211D6"/>
    <w:rsid w:val="0003327B"/>
    <w:rsid w:val="000E3F8E"/>
    <w:rsid w:val="00103ECE"/>
    <w:rsid w:val="0017395C"/>
    <w:rsid w:val="00197A1E"/>
    <w:rsid w:val="001D6A42"/>
    <w:rsid w:val="001E6B34"/>
    <w:rsid w:val="00266CAB"/>
    <w:rsid w:val="002C1322"/>
    <w:rsid w:val="002C5CD6"/>
    <w:rsid w:val="002E2E6B"/>
    <w:rsid w:val="0034177F"/>
    <w:rsid w:val="00370CFE"/>
    <w:rsid w:val="00381591"/>
    <w:rsid w:val="0043045B"/>
    <w:rsid w:val="005B3C76"/>
    <w:rsid w:val="005D1857"/>
    <w:rsid w:val="005D51E7"/>
    <w:rsid w:val="00622CA0"/>
    <w:rsid w:val="006E6875"/>
    <w:rsid w:val="008063CC"/>
    <w:rsid w:val="00872BA8"/>
    <w:rsid w:val="008D1A8B"/>
    <w:rsid w:val="00936479"/>
    <w:rsid w:val="00943795"/>
    <w:rsid w:val="00A034A9"/>
    <w:rsid w:val="00B81FEA"/>
    <w:rsid w:val="00B96517"/>
    <w:rsid w:val="00BD509C"/>
    <w:rsid w:val="00C55014"/>
    <w:rsid w:val="00C56E3B"/>
    <w:rsid w:val="00DA2E4E"/>
    <w:rsid w:val="00DD456C"/>
    <w:rsid w:val="00E80A82"/>
    <w:rsid w:val="00EB078A"/>
    <w:rsid w:val="00EF6DAB"/>
    <w:rsid w:val="00F72C1D"/>
    <w:rsid w:val="00FE409F"/>
    <w:rsid w:val="07E57AA0"/>
    <w:rsid w:val="18C090B9"/>
    <w:rsid w:val="22F42AED"/>
    <w:rsid w:val="287D60A9"/>
    <w:rsid w:val="3E06652A"/>
    <w:rsid w:val="75BDEA05"/>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20FB5"/>
  <w15:chartTrackingRefBased/>
  <w15:docId w15:val="{B94F3BB4-A687-48D7-A1EF-930B34F9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Pr>
      <w:rFonts w:ascii="Segoe UI" w:hAnsi="Segoe UI" w:cs="Segoe UI"/>
      <w:sz w:val="18"/>
      <w:szCs w:val="18"/>
    </w:rPr>
  </w:style>
  <w:style w:type="paragraph" w:styleId="Default" w:customStyle="1">
    <w:name w:val="Default"/>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4800">
      <w:bodyDiv w:val="1"/>
      <w:marLeft w:val="0"/>
      <w:marRight w:val="0"/>
      <w:marTop w:val="0"/>
      <w:marBottom w:val="0"/>
      <w:divBdr>
        <w:top w:val="none" w:sz="0" w:space="0" w:color="auto"/>
        <w:left w:val="none" w:sz="0" w:space="0" w:color="auto"/>
        <w:bottom w:val="none" w:sz="0" w:space="0" w:color="auto"/>
        <w:right w:val="none" w:sz="0" w:space="0" w:color="auto"/>
      </w:divBdr>
    </w:div>
    <w:div w:id="129129208">
      <w:bodyDiv w:val="1"/>
      <w:marLeft w:val="0"/>
      <w:marRight w:val="0"/>
      <w:marTop w:val="0"/>
      <w:marBottom w:val="0"/>
      <w:divBdr>
        <w:top w:val="none" w:sz="0" w:space="0" w:color="auto"/>
        <w:left w:val="none" w:sz="0" w:space="0" w:color="auto"/>
        <w:bottom w:val="none" w:sz="0" w:space="0" w:color="auto"/>
        <w:right w:val="none" w:sz="0" w:space="0" w:color="auto"/>
      </w:divBdr>
    </w:div>
    <w:div w:id="133564996">
      <w:bodyDiv w:val="1"/>
      <w:marLeft w:val="0"/>
      <w:marRight w:val="0"/>
      <w:marTop w:val="0"/>
      <w:marBottom w:val="0"/>
      <w:divBdr>
        <w:top w:val="none" w:sz="0" w:space="0" w:color="auto"/>
        <w:left w:val="none" w:sz="0" w:space="0" w:color="auto"/>
        <w:bottom w:val="none" w:sz="0" w:space="0" w:color="auto"/>
        <w:right w:val="none" w:sz="0" w:space="0" w:color="auto"/>
      </w:divBdr>
    </w:div>
    <w:div w:id="176115651">
      <w:bodyDiv w:val="1"/>
      <w:marLeft w:val="0"/>
      <w:marRight w:val="0"/>
      <w:marTop w:val="0"/>
      <w:marBottom w:val="0"/>
      <w:divBdr>
        <w:top w:val="none" w:sz="0" w:space="0" w:color="auto"/>
        <w:left w:val="none" w:sz="0" w:space="0" w:color="auto"/>
        <w:bottom w:val="none" w:sz="0" w:space="0" w:color="auto"/>
        <w:right w:val="none" w:sz="0" w:space="0" w:color="auto"/>
      </w:divBdr>
    </w:div>
    <w:div w:id="351080228">
      <w:bodyDiv w:val="1"/>
      <w:marLeft w:val="0"/>
      <w:marRight w:val="0"/>
      <w:marTop w:val="0"/>
      <w:marBottom w:val="0"/>
      <w:divBdr>
        <w:top w:val="none" w:sz="0" w:space="0" w:color="auto"/>
        <w:left w:val="none" w:sz="0" w:space="0" w:color="auto"/>
        <w:bottom w:val="none" w:sz="0" w:space="0" w:color="auto"/>
        <w:right w:val="none" w:sz="0" w:space="0" w:color="auto"/>
      </w:divBdr>
    </w:div>
    <w:div w:id="501552877">
      <w:bodyDiv w:val="1"/>
      <w:marLeft w:val="0"/>
      <w:marRight w:val="0"/>
      <w:marTop w:val="0"/>
      <w:marBottom w:val="0"/>
      <w:divBdr>
        <w:top w:val="none" w:sz="0" w:space="0" w:color="auto"/>
        <w:left w:val="none" w:sz="0" w:space="0" w:color="auto"/>
        <w:bottom w:val="none" w:sz="0" w:space="0" w:color="auto"/>
        <w:right w:val="none" w:sz="0" w:space="0" w:color="auto"/>
      </w:divBdr>
    </w:div>
    <w:div w:id="669795059">
      <w:bodyDiv w:val="1"/>
      <w:marLeft w:val="0"/>
      <w:marRight w:val="0"/>
      <w:marTop w:val="0"/>
      <w:marBottom w:val="0"/>
      <w:divBdr>
        <w:top w:val="none" w:sz="0" w:space="0" w:color="auto"/>
        <w:left w:val="none" w:sz="0" w:space="0" w:color="auto"/>
        <w:bottom w:val="none" w:sz="0" w:space="0" w:color="auto"/>
        <w:right w:val="none" w:sz="0" w:space="0" w:color="auto"/>
      </w:divBdr>
    </w:div>
    <w:div w:id="687295939">
      <w:bodyDiv w:val="1"/>
      <w:marLeft w:val="0"/>
      <w:marRight w:val="0"/>
      <w:marTop w:val="0"/>
      <w:marBottom w:val="0"/>
      <w:divBdr>
        <w:top w:val="none" w:sz="0" w:space="0" w:color="auto"/>
        <w:left w:val="none" w:sz="0" w:space="0" w:color="auto"/>
        <w:bottom w:val="none" w:sz="0" w:space="0" w:color="auto"/>
        <w:right w:val="none" w:sz="0" w:space="0" w:color="auto"/>
      </w:divBdr>
    </w:div>
    <w:div w:id="690112995">
      <w:bodyDiv w:val="1"/>
      <w:marLeft w:val="0"/>
      <w:marRight w:val="0"/>
      <w:marTop w:val="0"/>
      <w:marBottom w:val="0"/>
      <w:divBdr>
        <w:top w:val="none" w:sz="0" w:space="0" w:color="auto"/>
        <w:left w:val="none" w:sz="0" w:space="0" w:color="auto"/>
        <w:bottom w:val="none" w:sz="0" w:space="0" w:color="auto"/>
        <w:right w:val="none" w:sz="0" w:space="0" w:color="auto"/>
      </w:divBdr>
    </w:div>
    <w:div w:id="839395778">
      <w:bodyDiv w:val="1"/>
      <w:marLeft w:val="0"/>
      <w:marRight w:val="0"/>
      <w:marTop w:val="0"/>
      <w:marBottom w:val="0"/>
      <w:divBdr>
        <w:top w:val="none" w:sz="0" w:space="0" w:color="auto"/>
        <w:left w:val="none" w:sz="0" w:space="0" w:color="auto"/>
        <w:bottom w:val="none" w:sz="0" w:space="0" w:color="auto"/>
        <w:right w:val="none" w:sz="0" w:space="0" w:color="auto"/>
      </w:divBdr>
    </w:div>
    <w:div w:id="881788573">
      <w:bodyDiv w:val="1"/>
      <w:marLeft w:val="0"/>
      <w:marRight w:val="0"/>
      <w:marTop w:val="0"/>
      <w:marBottom w:val="0"/>
      <w:divBdr>
        <w:top w:val="none" w:sz="0" w:space="0" w:color="auto"/>
        <w:left w:val="none" w:sz="0" w:space="0" w:color="auto"/>
        <w:bottom w:val="none" w:sz="0" w:space="0" w:color="auto"/>
        <w:right w:val="none" w:sz="0" w:space="0" w:color="auto"/>
      </w:divBdr>
    </w:div>
    <w:div w:id="1078743646">
      <w:bodyDiv w:val="1"/>
      <w:marLeft w:val="0"/>
      <w:marRight w:val="0"/>
      <w:marTop w:val="0"/>
      <w:marBottom w:val="0"/>
      <w:divBdr>
        <w:top w:val="none" w:sz="0" w:space="0" w:color="auto"/>
        <w:left w:val="none" w:sz="0" w:space="0" w:color="auto"/>
        <w:bottom w:val="none" w:sz="0" w:space="0" w:color="auto"/>
        <w:right w:val="none" w:sz="0" w:space="0" w:color="auto"/>
      </w:divBdr>
    </w:div>
    <w:div w:id="1353075003">
      <w:bodyDiv w:val="1"/>
      <w:marLeft w:val="0"/>
      <w:marRight w:val="0"/>
      <w:marTop w:val="0"/>
      <w:marBottom w:val="0"/>
      <w:divBdr>
        <w:top w:val="none" w:sz="0" w:space="0" w:color="auto"/>
        <w:left w:val="none" w:sz="0" w:space="0" w:color="auto"/>
        <w:bottom w:val="none" w:sz="0" w:space="0" w:color="auto"/>
        <w:right w:val="none" w:sz="0" w:space="0" w:color="auto"/>
      </w:divBdr>
    </w:div>
    <w:div w:id="1444687131">
      <w:bodyDiv w:val="1"/>
      <w:marLeft w:val="0"/>
      <w:marRight w:val="0"/>
      <w:marTop w:val="0"/>
      <w:marBottom w:val="0"/>
      <w:divBdr>
        <w:top w:val="none" w:sz="0" w:space="0" w:color="auto"/>
        <w:left w:val="none" w:sz="0" w:space="0" w:color="auto"/>
        <w:bottom w:val="none" w:sz="0" w:space="0" w:color="auto"/>
        <w:right w:val="none" w:sz="0" w:space="0" w:color="auto"/>
      </w:divBdr>
    </w:div>
    <w:div w:id="1483737418">
      <w:bodyDiv w:val="1"/>
      <w:marLeft w:val="0"/>
      <w:marRight w:val="0"/>
      <w:marTop w:val="0"/>
      <w:marBottom w:val="0"/>
      <w:divBdr>
        <w:top w:val="none" w:sz="0" w:space="0" w:color="auto"/>
        <w:left w:val="none" w:sz="0" w:space="0" w:color="auto"/>
        <w:bottom w:val="none" w:sz="0" w:space="0" w:color="auto"/>
        <w:right w:val="none" w:sz="0" w:space="0" w:color="auto"/>
      </w:divBdr>
    </w:div>
    <w:div w:id="1562865622">
      <w:bodyDiv w:val="1"/>
      <w:marLeft w:val="0"/>
      <w:marRight w:val="0"/>
      <w:marTop w:val="0"/>
      <w:marBottom w:val="0"/>
      <w:divBdr>
        <w:top w:val="none" w:sz="0" w:space="0" w:color="auto"/>
        <w:left w:val="none" w:sz="0" w:space="0" w:color="auto"/>
        <w:bottom w:val="none" w:sz="0" w:space="0" w:color="auto"/>
        <w:right w:val="none" w:sz="0" w:space="0" w:color="auto"/>
      </w:divBdr>
    </w:div>
    <w:div w:id="1744185263">
      <w:bodyDiv w:val="1"/>
      <w:marLeft w:val="0"/>
      <w:marRight w:val="0"/>
      <w:marTop w:val="0"/>
      <w:marBottom w:val="0"/>
      <w:divBdr>
        <w:top w:val="none" w:sz="0" w:space="0" w:color="auto"/>
        <w:left w:val="none" w:sz="0" w:space="0" w:color="auto"/>
        <w:bottom w:val="none" w:sz="0" w:space="0" w:color="auto"/>
        <w:right w:val="none" w:sz="0" w:space="0" w:color="auto"/>
      </w:divBdr>
    </w:div>
    <w:div w:id="1792746807">
      <w:bodyDiv w:val="1"/>
      <w:marLeft w:val="0"/>
      <w:marRight w:val="0"/>
      <w:marTop w:val="0"/>
      <w:marBottom w:val="0"/>
      <w:divBdr>
        <w:top w:val="none" w:sz="0" w:space="0" w:color="auto"/>
        <w:left w:val="none" w:sz="0" w:space="0" w:color="auto"/>
        <w:bottom w:val="none" w:sz="0" w:space="0" w:color="auto"/>
        <w:right w:val="none" w:sz="0" w:space="0" w:color="auto"/>
      </w:divBdr>
    </w:div>
    <w:div w:id="1852720486">
      <w:bodyDiv w:val="1"/>
      <w:marLeft w:val="0"/>
      <w:marRight w:val="0"/>
      <w:marTop w:val="0"/>
      <w:marBottom w:val="0"/>
      <w:divBdr>
        <w:top w:val="none" w:sz="0" w:space="0" w:color="auto"/>
        <w:left w:val="none" w:sz="0" w:space="0" w:color="auto"/>
        <w:bottom w:val="none" w:sz="0" w:space="0" w:color="auto"/>
        <w:right w:val="none" w:sz="0" w:space="0" w:color="auto"/>
      </w:divBdr>
    </w:div>
    <w:div w:id="1882790318">
      <w:bodyDiv w:val="1"/>
      <w:marLeft w:val="0"/>
      <w:marRight w:val="0"/>
      <w:marTop w:val="0"/>
      <w:marBottom w:val="0"/>
      <w:divBdr>
        <w:top w:val="none" w:sz="0" w:space="0" w:color="auto"/>
        <w:left w:val="none" w:sz="0" w:space="0" w:color="auto"/>
        <w:bottom w:val="none" w:sz="0" w:space="0" w:color="auto"/>
        <w:right w:val="none" w:sz="0" w:space="0" w:color="auto"/>
      </w:divBdr>
    </w:div>
    <w:div w:id="1935749153">
      <w:bodyDiv w:val="1"/>
      <w:marLeft w:val="0"/>
      <w:marRight w:val="0"/>
      <w:marTop w:val="0"/>
      <w:marBottom w:val="0"/>
      <w:divBdr>
        <w:top w:val="none" w:sz="0" w:space="0" w:color="auto"/>
        <w:left w:val="none" w:sz="0" w:space="0" w:color="auto"/>
        <w:bottom w:val="none" w:sz="0" w:space="0" w:color="auto"/>
        <w:right w:val="none" w:sz="0" w:space="0" w:color="auto"/>
      </w:divBdr>
    </w:div>
    <w:div w:id="1984237391">
      <w:bodyDiv w:val="1"/>
      <w:marLeft w:val="0"/>
      <w:marRight w:val="0"/>
      <w:marTop w:val="0"/>
      <w:marBottom w:val="0"/>
      <w:divBdr>
        <w:top w:val="none" w:sz="0" w:space="0" w:color="auto"/>
        <w:left w:val="none" w:sz="0" w:space="0" w:color="auto"/>
        <w:bottom w:val="none" w:sz="0" w:space="0" w:color="auto"/>
        <w:right w:val="none" w:sz="0" w:space="0" w:color="auto"/>
      </w:divBdr>
    </w:div>
    <w:div w:id="200646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11" /><Relationship Type="http://schemas.openxmlformats.org/officeDocument/2006/relationships/numbering" Target="numbering.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image" Target="media/image1.pn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145BA1DF891634BA95DC4DBBB50E79E" ma:contentTypeVersion="14" ma:contentTypeDescription="Create a new document." ma:contentTypeScope="" ma:versionID="e968112e9da21aec8690e4d29bc15a33">
  <xsd:schema xmlns:xsd="http://www.w3.org/2001/XMLSchema" xmlns:xs="http://www.w3.org/2001/XMLSchema" xmlns:p="http://schemas.microsoft.com/office/2006/metadata/properties" xmlns:ns2="a9c9489e-4377-4fde-943a-e3f76249de00" xmlns:ns3="5e612636-94e7-452e-900c-8327f84cf55e" targetNamespace="http://schemas.microsoft.com/office/2006/metadata/properties" ma:root="true" ma:fieldsID="a5e4d165456e84b57431620f1d8e85dc" ns2:_="" ns3:_="">
    <xsd:import namespace="a9c9489e-4377-4fde-943a-e3f76249de00"/>
    <xsd:import namespace="5e612636-94e7-452e-900c-8327f84cf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Newcoverwork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9489e-4377-4fde-943a-e3f76249d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06535e9-1b65-4d4e-9411-dfb2ae5bf0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Newcoverworkuploaded" ma:index="21" nillable="true" ma:displayName="New cover work uploaded" ma:default="0" ma:format="Dropdown" ma:internalName="Newcoverworkupload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e612636-94e7-452e-900c-8327f84cf55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7460b97-1de0-403c-abb4-89c62e97b8be}" ma:internalName="TaxCatchAll" ma:showField="CatchAllData" ma:web="5e612636-94e7-452e-900c-8327f84cf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e612636-94e7-452e-900c-8327f84cf55e" xsi:nil="true"/>
    <lcf76f155ced4ddcb4097134ff3c332f xmlns="a9c9489e-4377-4fde-943a-e3f76249de00">
      <Terms xmlns="http://schemas.microsoft.com/office/infopath/2007/PartnerControls"/>
    </lcf76f155ced4ddcb4097134ff3c332f>
    <Newcoverworkuploaded xmlns="a9c9489e-4377-4fde-943a-e3f76249de00">false</Newcoverworkuploaded>
  </documentManagement>
</p:properties>
</file>

<file path=customXml/itemProps1.xml><?xml version="1.0" encoding="utf-8"?>
<ds:datastoreItem xmlns:ds="http://schemas.openxmlformats.org/officeDocument/2006/customXml" ds:itemID="{D1CF96E5-1CEE-42A5-813A-13B79ED514E6}">
  <ds:schemaRefs>
    <ds:schemaRef ds:uri="http://schemas.openxmlformats.org/officeDocument/2006/bibliography"/>
  </ds:schemaRefs>
</ds:datastoreItem>
</file>

<file path=customXml/itemProps2.xml><?xml version="1.0" encoding="utf-8"?>
<ds:datastoreItem xmlns:ds="http://schemas.openxmlformats.org/officeDocument/2006/customXml" ds:itemID="{284EAB2A-5FD6-4989-B5C6-762D2CF920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9489e-4377-4fde-943a-e3f76249de00"/>
    <ds:schemaRef ds:uri="5e612636-94e7-452e-900c-8327f84cf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020AA4-6982-458B-B075-8B834D573D46}">
  <ds:schemaRefs>
    <ds:schemaRef ds:uri="http://schemas.microsoft.com/sharepoint/v3/contenttype/forms"/>
  </ds:schemaRefs>
</ds:datastoreItem>
</file>

<file path=customXml/itemProps4.xml><?xml version="1.0" encoding="utf-8"?>
<ds:datastoreItem xmlns:ds="http://schemas.openxmlformats.org/officeDocument/2006/customXml" ds:itemID="{4D802FB5-F3B2-4CE9-8B73-1FF6C92718C8}">
  <ds:schemaRefs>
    <ds:schemaRef ds:uri="http://schemas.microsoft.com/office/2006/metadata/properties"/>
    <ds:schemaRef ds:uri="http://schemas.microsoft.com/office/infopath/2007/PartnerControls"/>
    <ds:schemaRef ds:uri="5e612636-94e7-452e-900c-8327f84cf55e"/>
    <ds:schemaRef ds:uri="a9c9489e-4377-4fde-943a-e3f76249de0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Michael Scott</dc:creator>
  <keywords/>
  <dc:description/>
  <lastModifiedBy>R Saunders</lastModifiedBy>
  <revision>11</revision>
  <lastPrinted>2022-05-09T09:18:00.0000000Z</lastPrinted>
  <dcterms:created xsi:type="dcterms:W3CDTF">2026-06-16T19:40:00.0000000Z</dcterms:created>
  <dcterms:modified xsi:type="dcterms:W3CDTF">2026-10-23T13:44:38.0986893Z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0x0101004145BA1DF891634BA95DC4DBBB50E79E</vt:lpwstr>
  </property>
  <property fmtid="{D5CDD505-2E9C-101B-9397-08002B2CF9AE}" pid="3" name="Order">
    <vt:r8>268600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